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E4F" w:rsidRPr="00913E4F" w:rsidRDefault="00913E4F" w:rsidP="00913E4F">
      <w:pPr>
        <w:pageBreakBefore/>
        <w:spacing w:before="120" w:after="400"/>
        <w:jc w:val="center"/>
        <w:rPr>
          <w:rFonts w:ascii="Arial" w:hAnsi="Arial"/>
          <w:b/>
          <w:i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13E4F">
        <w:rPr>
          <w:rFonts w:ascii="Arial" w:hAnsi="Arial"/>
          <w:b/>
          <w:i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913E4F" w:rsidRPr="00913E4F" w:rsidRDefault="00913E4F" w:rsidP="00913E4F">
      <w:pPr>
        <w:spacing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913E4F">
        <w:rPr>
          <w:rFonts w:ascii="Arial" w:hAnsi="Arial"/>
          <w:b/>
          <w:i/>
          <w:sz w:val="22"/>
          <w:szCs w:val="21"/>
        </w:rPr>
        <w:t>Жилищное строительство</w:t>
      </w:r>
      <w:r w:rsidRPr="00913E4F">
        <w:rPr>
          <w:rFonts w:ascii="Arial" w:hAnsi="Arial"/>
          <w:i/>
          <w:sz w:val="22"/>
          <w:szCs w:val="21"/>
        </w:rPr>
        <w:t xml:space="preserve">. В январе-марте 2016 года на </w:t>
      </w:r>
      <w:r w:rsidRPr="00913E4F">
        <w:rPr>
          <w:rFonts w:ascii="Arial" w:hAnsi="Arial"/>
          <w:i/>
          <w:sz w:val="22"/>
          <w:szCs w:val="21"/>
        </w:rPr>
        <w:br/>
        <w:t xml:space="preserve">территории области за </w:t>
      </w:r>
      <w:proofErr w:type="spellStart"/>
      <w:r w:rsidRPr="00913E4F">
        <w:rPr>
          <w:rFonts w:ascii="Arial" w:hAnsi="Arial"/>
          <w:i/>
          <w:sz w:val="22"/>
          <w:szCs w:val="21"/>
        </w:rPr>
        <w:t>счет</w:t>
      </w:r>
      <w:proofErr w:type="spellEnd"/>
      <w:r w:rsidRPr="00913E4F">
        <w:rPr>
          <w:rFonts w:ascii="Arial" w:hAnsi="Arial"/>
          <w:i/>
          <w:sz w:val="22"/>
          <w:szCs w:val="21"/>
        </w:rPr>
        <w:t xml:space="preserve"> всех источников финансирования введено 16465 новых квартир общей площадью 1261,7 тысячи квадратных </w:t>
      </w:r>
      <w:r w:rsidRPr="00913E4F">
        <w:rPr>
          <w:rFonts w:ascii="Arial" w:hAnsi="Arial"/>
          <w:i/>
          <w:sz w:val="22"/>
          <w:szCs w:val="21"/>
        </w:rPr>
        <w:br/>
        <w:t>метров, что на 14 процентов меньше, чем в январе-марте 2015 года. В сельской местности введено 523,2 тысячи квадратных метров жилья, что составило 41,5 процента от общего ввода.</w:t>
      </w:r>
    </w:p>
    <w:p w:rsidR="00913E4F" w:rsidRPr="00913E4F" w:rsidRDefault="00913E4F" w:rsidP="00913E4F">
      <w:pPr>
        <w:spacing w:before="60"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913E4F">
        <w:rPr>
          <w:rFonts w:ascii="Arial" w:hAnsi="Arial"/>
          <w:i/>
          <w:sz w:val="22"/>
          <w:szCs w:val="21"/>
        </w:rPr>
        <w:t xml:space="preserve">Строительство жилых домов характеризуется следующими </w:t>
      </w:r>
      <w:r w:rsidRPr="00913E4F">
        <w:rPr>
          <w:rFonts w:ascii="Arial" w:hAnsi="Arial"/>
          <w:i/>
          <w:sz w:val="22"/>
          <w:szCs w:val="21"/>
        </w:rPr>
        <w:br/>
        <w:t>данными: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t xml:space="preserve">Введено 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>за январь-март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>2016 года,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t xml:space="preserve">Темп роста 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>к январю-марту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>2015 года,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>процентов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100" w:after="100"/>
              <w:ind w:right="-113"/>
              <w:rPr>
                <w:rFonts w:ascii="Arial" w:hAnsi="Arial"/>
                <w:b/>
                <w:i/>
                <w:szCs w:val="19"/>
              </w:rPr>
            </w:pPr>
            <w:r w:rsidRPr="00913E4F">
              <w:rPr>
                <w:rFonts w:ascii="Arial" w:hAnsi="Arial"/>
                <w:b/>
                <w:i/>
                <w:szCs w:val="19"/>
              </w:rPr>
              <w:t>Введено жилых домов – всего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b/>
                <w:i/>
                <w:szCs w:val="19"/>
              </w:rPr>
            </w:pPr>
            <w:r w:rsidRPr="00913E4F">
              <w:rPr>
                <w:rFonts w:ascii="Arial" w:hAnsi="Arial"/>
                <w:b/>
                <w:i/>
                <w:szCs w:val="19"/>
              </w:rPr>
              <w:t>1261,7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b/>
                <w:i/>
                <w:szCs w:val="19"/>
              </w:rPr>
            </w:pPr>
            <w:r w:rsidRPr="00913E4F">
              <w:rPr>
                <w:rFonts w:ascii="Arial" w:hAnsi="Arial"/>
                <w:b/>
                <w:i/>
                <w:szCs w:val="19"/>
              </w:rPr>
              <w:t>86,0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00" w:after="100"/>
              <w:ind w:left="170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 xml:space="preserve">в том числе по формам </w:t>
            </w:r>
            <w:r w:rsidRPr="00913E4F">
              <w:rPr>
                <w:rFonts w:ascii="Arial" w:hAnsi="Arial"/>
                <w:i/>
                <w:szCs w:val="19"/>
              </w:rPr>
              <w:br/>
              <w:t>собственности:</w:t>
            </w: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00" w:after="100"/>
              <w:rPr>
                <w:rFonts w:ascii="Arial" w:hAnsi="Arial"/>
                <w:i/>
                <w:szCs w:val="19"/>
              </w:rPr>
            </w:pPr>
            <w:proofErr w:type="gramStart"/>
            <w:r w:rsidRPr="00913E4F">
              <w:rPr>
                <w:rFonts w:ascii="Arial" w:hAnsi="Arial"/>
                <w:i/>
                <w:szCs w:val="19"/>
              </w:rPr>
              <w:t>Государственная</w:t>
            </w:r>
            <w:proofErr w:type="gramEnd"/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3,0</w:t>
            </w: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00" w:after="100"/>
              <w:ind w:left="340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00" w:after="100"/>
              <w:ind w:left="397"/>
              <w:rPr>
                <w:rFonts w:ascii="Arial" w:hAnsi="Arial"/>
                <w:i/>
                <w:szCs w:val="19"/>
              </w:rPr>
            </w:pPr>
            <w:proofErr w:type="gramStart"/>
            <w:r w:rsidRPr="00913E4F">
              <w:rPr>
                <w:rFonts w:ascii="Arial" w:hAnsi="Arial"/>
                <w:i/>
                <w:szCs w:val="19"/>
              </w:rPr>
              <w:t>Федеральная</w:t>
            </w:r>
            <w:proofErr w:type="gramEnd"/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3,0</w:t>
            </w: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00" w:after="100"/>
              <w:ind w:left="397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субъекта Федерации</w:t>
            </w: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00" w:after="100"/>
              <w:rPr>
                <w:rFonts w:ascii="Arial" w:hAnsi="Arial"/>
                <w:i/>
                <w:szCs w:val="19"/>
              </w:rPr>
            </w:pPr>
            <w:proofErr w:type="gramStart"/>
            <w:r w:rsidRPr="00913E4F">
              <w:rPr>
                <w:rFonts w:ascii="Arial" w:hAnsi="Arial"/>
                <w:i/>
                <w:szCs w:val="19"/>
              </w:rPr>
              <w:t>Муниципальная</w:t>
            </w:r>
            <w:proofErr w:type="gramEnd"/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2,7</w:t>
            </w: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00" w:after="100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 xml:space="preserve">Общественных и религиозных </w:t>
            </w:r>
            <w:r w:rsidRPr="00913E4F">
              <w:rPr>
                <w:rFonts w:ascii="Arial" w:hAnsi="Arial"/>
                <w:i/>
                <w:szCs w:val="19"/>
              </w:rPr>
              <w:br/>
              <w:t>организаций (объединений)</w:t>
            </w: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00" w:after="100"/>
              <w:rPr>
                <w:rFonts w:ascii="Arial" w:hAnsi="Arial"/>
                <w:i/>
                <w:szCs w:val="19"/>
              </w:rPr>
            </w:pPr>
            <w:proofErr w:type="gramStart"/>
            <w:r w:rsidRPr="00913E4F">
              <w:rPr>
                <w:rFonts w:ascii="Arial" w:hAnsi="Arial"/>
                <w:i/>
                <w:szCs w:val="19"/>
              </w:rPr>
              <w:t>Частная</w:t>
            </w:r>
            <w:proofErr w:type="gramEnd"/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537,9</w:t>
            </w: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38,9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00" w:after="100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 xml:space="preserve">Индивидуальное жилищное </w:t>
            </w:r>
            <w:r w:rsidRPr="00913E4F">
              <w:rPr>
                <w:rFonts w:ascii="Arial" w:hAnsi="Arial"/>
                <w:i/>
                <w:szCs w:val="19"/>
              </w:rPr>
              <w:br/>
              <w:t>строительство</w:t>
            </w: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591,4</w:t>
            </w: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63,5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00" w:after="100"/>
              <w:rPr>
                <w:rFonts w:ascii="Arial" w:hAnsi="Arial"/>
                <w:i/>
                <w:szCs w:val="19"/>
              </w:rPr>
            </w:pPr>
            <w:proofErr w:type="gramStart"/>
            <w:r w:rsidRPr="00913E4F">
              <w:rPr>
                <w:rFonts w:ascii="Arial" w:hAnsi="Arial"/>
                <w:i/>
                <w:szCs w:val="19"/>
              </w:rPr>
              <w:t>Смешанная российская</w:t>
            </w:r>
            <w:proofErr w:type="gramEnd"/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00" w:after="100"/>
              <w:rPr>
                <w:rFonts w:ascii="Arial" w:hAnsi="Arial"/>
                <w:i/>
                <w:szCs w:val="19"/>
              </w:rPr>
            </w:pPr>
            <w:proofErr w:type="gramStart"/>
            <w:r w:rsidRPr="00913E4F">
              <w:rPr>
                <w:rFonts w:ascii="Arial" w:hAnsi="Arial"/>
                <w:i/>
                <w:szCs w:val="19"/>
              </w:rPr>
              <w:t>Иностранная</w:t>
            </w:r>
            <w:proofErr w:type="gramEnd"/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114,5</w:t>
            </w:r>
          </w:p>
        </w:tc>
        <w:tc>
          <w:tcPr>
            <w:tcW w:w="2225" w:type="dxa"/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159,3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100" w:after="100"/>
              <w:rPr>
                <w:rFonts w:ascii="Arial" w:hAnsi="Arial"/>
                <w:i/>
                <w:szCs w:val="19"/>
              </w:rPr>
            </w:pPr>
            <w:proofErr w:type="gramStart"/>
            <w:r w:rsidRPr="00913E4F">
              <w:rPr>
                <w:rFonts w:ascii="Arial" w:hAnsi="Arial"/>
                <w:i/>
                <w:szCs w:val="19"/>
              </w:rPr>
              <w:t xml:space="preserve">Совместная российская </w:t>
            </w:r>
            <w:r w:rsidRPr="00913E4F">
              <w:rPr>
                <w:rFonts w:ascii="Arial" w:hAnsi="Arial"/>
                <w:i/>
                <w:szCs w:val="19"/>
              </w:rPr>
              <w:br/>
              <w:t>и иностранная</w:t>
            </w:r>
            <w:proofErr w:type="gramEnd"/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12,2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100" w:after="100"/>
              <w:ind w:right="567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112,9</w:t>
            </w:r>
          </w:p>
        </w:tc>
      </w:tr>
    </w:tbl>
    <w:p w:rsidR="00913E4F" w:rsidRPr="00913E4F" w:rsidRDefault="00913E4F" w:rsidP="00913E4F">
      <w:pPr>
        <w:pageBreakBefore/>
        <w:spacing w:before="100" w:after="100"/>
        <w:ind w:firstLine="567"/>
        <w:rPr>
          <w:rFonts w:ascii="AGOpus" w:hAnsi="AGOpus"/>
          <w:i/>
          <w:sz w:val="25"/>
          <w:szCs w:val="23"/>
        </w:rPr>
      </w:pPr>
      <w:r w:rsidRPr="00913E4F">
        <w:rPr>
          <w:rFonts w:ascii="Arial" w:hAnsi="Arial"/>
          <w:i/>
          <w:sz w:val="22"/>
          <w:szCs w:val="21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both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t xml:space="preserve">Тыс. кв. м 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общей 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  <w:proofErr w:type="gramEnd"/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both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13E4F" w:rsidRPr="00913E4F" w:rsidRDefault="00913E4F" w:rsidP="00913E4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t xml:space="preserve">соответствующему периоду 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предыдущего 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>года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913E4F" w:rsidRPr="00913E4F" w:rsidRDefault="00913E4F" w:rsidP="00913E4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t xml:space="preserve">предыдущему 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>периоду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center"/>
              <w:rPr>
                <w:rFonts w:ascii="Arial" w:hAnsi="Arial"/>
                <w:b/>
                <w:i/>
                <w:szCs w:val="19"/>
              </w:rPr>
            </w:pPr>
            <w:r w:rsidRPr="00913E4F">
              <w:rPr>
                <w:rFonts w:ascii="Arial" w:hAnsi="Arial"/>
                <w:b/>
                <w:i/>
                <w:szCs w:val="19"/>
              </w:rPr>
              <w:t>2015 год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181,7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138,4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323,3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98,6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178,0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452,0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79,3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139,8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  <w:lang w:val="en-US"/>
              </w:rPr>
              <w:t>I</w:t>
            </w:r>
            <w:r w:rsidRPr="00913E4F">
              <w:rPr>
                <w:rFonts w:ascii="Arial" w:hAnsi="Arial"/>
                <w:i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957,0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93,0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  <w:lang w:val="en-US"/>
              </w:rPr>
              <w:t>x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157,7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53,5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34,9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603,4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76,7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в 3,8 р.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424,5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50,2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70,4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  <w:lang w:val="en-US"/>
              </w:rPr>
              <w:t>II</w:t>
            </w:r>
            <w:r w:rsidRPr="00913E4F">
              <w:rPr>
                <w:rFonts w:ascii="Arial" w:hAnsi="Arial"/>
                <w:i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1185,6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61,5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123,9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  <w:lang w:val="en-US"/>
              </w:rPr>
              <w:t xml:space="preserve">I </w:t>
            </w:r>
            <w:r w:rsidRPr="00913E4F">
              <w:rPr>
                <w:rFonts w:ascii="Arial" w:hAnsi="Arial"/>
                <w:i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2142,6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72,5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х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490,6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72,3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115,6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395,8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87,8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80,7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736,3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133,3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186,0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  <w:lang w:val="en-US"/>
              </w:rPr>
              <w:t>III</w:t>
            </w:r>
            <w:r w:rsidRPr="00913E4F">
              <w:rPr>
                <w:rFonts w:ascii="Arial" w:hAnsi="Arial"/>
                <w:i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1622,6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96,5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136,9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3765,2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х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684,6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86,8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93,0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953,8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123,0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139,3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3092,7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82,6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в 3,2 р.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  <w:lang w:val="en-US"/>
              </w:rPr>
              <w:t xml:space="preserve">IV </w:t>
            </w:r>
            <w:r w:rsidRPr="00913E4F">
              <w:rPr>
                <w:rFonts w:ascii="Arial" w:hAnsi="Arial"/>
                <w:i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4731,1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89,1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в 2,9 р.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Год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8496,3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85,4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х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center"/>
              <w:rPr>
                <w:rFonts w:ascii="Arial" w:hAnsi="Arial" w:cs="Arial"/>
                <w:b/>
                <w:i/>
                <w:szCs w:val="19"/>
              </w:rPr>
            </w:pPr>
            <w:r w:rsidRPr="00913E4F">
              <w:rPr>
                <w:rFonts w:ascii="Arial" w:hAnsi="Arial" w:cs="Arial"/>
                <w:b/>
                <w:i/>
                <w:szCs w:val="19"/>
              </w:rPr>
              <w:t>2016 год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425,8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184,4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142,1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  <w:lang w:val="en-US"/>
              </w:rPr>
              <w:t>I</w:t>
            </w:r>
            <w:r w:rsidRPr="00913E4F">
              <w:rPr>
                <w:rFonts w:ascii="Arial" w:hAnsi="Arial"/>
                <w:i/>
                <w:szCs w:val="19"/>
              </w:rPr>
              <w:t xml:space="preserve"> квартал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1261,7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86,0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72" w:after="72"/>
              <w:ind w:left="113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х</w:t>
            </w:r>
          </w:p>
        </w:tc>
      </w:tr>
    </w:tbl>
    <w:p w:rsidR="00913E4F" w:rsidRPr="00913E4F" w:rsidRDefault="00913E4F" w:rsidP="00913E4F">
      <w:pPr>
        <w:pageBreakBefore/>
        <w:widowControl w:val="0"/>
        <w:spacing w:before="100" w:after="60" w:line="288" w:lineRule="auto"/>
        <w:ind w:firstLine="561"/>
        <w:jc w:val="both"/>
        <w:rPr>
          <w:rFonts w:ascii="Arial" w:hAnsi="Arial"/>
          <w:i/>
          <w:sz w:val="22"/>
          <w:szCs w:val="21"/>
        </w:rPr>
      </w:pPr>
      <w:r w:rsidRPr="00913E4F">
        <w:rPr>
          <w:rFonts w:ascii="Arial" w:hAnsi="Arial"/>
          <w:i/>
          <w:sz w:val="22"/>
          <w:szCs w:val="21"/>
        </w:rPr>
        <w:lastRenderedPageBreak/>
        <w:t xml:space="preserve">За январь-март 2016 года населением за </w:t>
      </w:r>
      <w:proofErr w:type="spellStart"/>
      <w:r w:rsidRPr="00913E4F">
        <w:rPr>
          <w:rFonts w:ascii="Arial" w:hAnsi="Arial"/>
          <w:i/>
          <w:sz w:val="22"/>
          <w:szCs w:val="21"/>
        </w:rPr>
        <w:t>счет</w:t>
      </w:r>
      <w:proofErr w:type="spellEnd"/>
      <w:r w:rsidRPr="00913E4F">
        <w:rPr>
          <w:rFonts w:ascii="Arial" w:hAnsi="Arial"/>
          <w:i/>
          <w:sz w:val="22"/>
          <w:szCs w:val="21"/>
        </w:rPr>
        <w:t xml:space="preserve"> собственных и </w:t>
      </w:r>
      <w:r w:rsidRPr="00913E4F">
        <w:rPr>
          <w:rFonts w:ascii="Arial" w:hAnsi="Arial"/>
          <w:i/>
          <w:sz w:val="22"/>
          <w:szCs w:val="21"/>
        </w:rPr>
        <w:br/>
      </w:r>
      <w:proofErr w:type="spellStart"/>
      <w:r w:rsidRPr="00913E4F">
        <w:rPr>
          <w:rFonts w:ascii="Arial" w:hAnsi="Arial"/>
          <w:i/>
          <w:sz w:val="22"/>
          <w:szCs w:val="21"/>
        </w:rPr>
        <w:t>заемных</w:t>
      </w:r>
      <w:proofErr w:type="spellEnd"/>
      <w:r w:rsidRPr="00913E4F">
        <w:rPr>
          <w:rFonts w:ascii="Arial" w:hAnsi="Arial"/>
          <w:i/>
          <w:sz w:val="22"/>
          <w:szCs w:val="21"/>
        </w:rPr>
        <w:t xml:space="preserve"> сре</w:t>
      </w:r>
      <w:proofErr w:type="gramStart"/>
      <w:r w:rsidRPr="00913E4F">
        <w:rPr>
          <w:rFonts w:ascii="Arial" w:hAnsi="Arial"/>
          <w:i/>
          <w:sz w:val="22"/>
          <w:szCs w:val="21"/>
        </w:rPr>
        <w:t>дств вв</w:t>
      </w:r>
      <w:proofErr w:type="gramEnd"/>
      <w:r w:rsidRPr="00913E4F">
        <w:rPr>
          <w:rFonts w:ascii="Arial" w:hAnsi="Arial"/>
          <w:i/>
          <w:sz w:val="22"/>
          <w:szCs w:val="21"/>
        </w:rPr>
        <w:t xml:space="preserve">едено в действие 591,4 тысячи квадратных метров </w:t>
      </w:r>
      <w:r w:rsidRPr="00913E4F">
        <w:rPr>
          <w:rFonts w:ascii="Arial" w:hAnsi="Arial"/>
          <w:i/>
          <w:sz w:val="22"/>
          <w:szCs w:val="21"/>
        </w:rPr>
        <w:br/>
        <w:t xml:space="preserve">жилья. Доля этих домов в общем </w:t>
      </w:r>
      <w:proofErr w:type="spellStart"/>
      <w:r w:rsidRPr="00913E4F">
        <w:rPr>
          <w:rFonts w:ascii="Arial" w:hAnsi="Arial"/>
          <w:i/>
          <w:sz w:val="22"/>
          <w:szCs w:val="21"/>
        </w:rPr>
        <w:t>объеме</w:t>
      </w:r>
      <w:proofErr w:type="spellEnd"/>
      <w:r w:rsidRPr="00913E4F">
        <w:rPr>
          <w:rFonts w:ascii="Arial" w:hAnsi="Arial"/>
          <w:i/>
          <w:sz w:val="22"/>
          <w:szCs w:val="21"/>
        </w:rPr>
        <w:t xml:space="preserve"> </w:t>
      </w:r>
      <w:proofErr w:type="spellStart"/>
      <w:r w:rsidRPr="00913E4F">
        <w:rPr>
          <w:rFonts w:ascii="Arial" w:hAnsi="Arial"/>
          <w:i/>
          <w:sz w:val="22"/>
          <w:szCs w:val="21"/>
        </w:rPr>
        <w:t>введенного</w:t>
      </w:r>
      <w:proofErr w:type="spellEnd"/>
      <w:r w:rsidRPr="00913E4F">
        <w:rPr>
          <w:rFonts w:ascii="Arial" w:hAnsi="Arial"/>
          <w:i/>
          <w:sz w:val="22"/>
          <w:szCs w:val="21"/>
        </w:rPr>
        <w:t xml:space="preserve"> жилья составила </w:t>
      </w:r>
      <w:r w:rsidRPr="00913E4F">
        <w:rPr>
          <w:rFonts w:ascii="Arial" w:hAnsi="Arial"/>
          <w:i/>
          <w:sz w:val="22"/>
          <w:szCs w:val="21"/>
        </w:rPr>
        <w:br/>
        <w:t>46,9 процента.</w:t>
      </w:r>
    </w:p>
    <w:p w:rsidR="00913E4F" w:rsidRPr="00913E4F" w:rsidRDefault="00913E4F" w:rsidP="00913E4F">
      <w:pPr>
        <w:spacing w:before="240" w:line="288" w:lineRule="auto"/>
        <w:jc w:val="both"/>
        <w:rPr>
          <w:rFonts w:ascii="Arial" w:hAnsi="Arial"/>
          <w:b/>
          <w:i/>
          <w:sz w:val="22"/>
          <w:szCs w:val="21"/>
        </w:rPr>
      </w:pPr>
      <w:r>
        <w:rPr>
          <w:rFonts w:ascii="AGOpus" w:hAnsi="AGOpus"/>
          <w:i/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13E4F" w:rsidRPr="00913E4F" w:rsidRDefault="00913E4F" w:rsidP="00913E4F">
      <w:pPr>
        <w:pageBreakBefore/>
        <w:spacing w:before="100"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913E4F">
        <w:rPr>
          <w:rFonts w:ascii="Arial" w:hAnsi="Arial"/>
          <w:b/>
          <w:i/>
          <w:sz w:val="22"/>
          <w:szCs w:val="21"/>
        </w:rPr>
        <w:lastRenderedPageBreak/>
        <w:t>Стоимость строительства</w:t>
      </w:r>
      <w:r w:rsidRPr="00913E4F">
        <w:rPr>
          <w:rFonts w:ascii="Arial" w:hAnsi="Arial"/>
          <w:i/>
          <w:sz w:val="22"/>
          <w:szCs w:val="21"/>
        </w:rPr>
        <w:t xml:space="preserve">. Средняя фактическая стоимость строительства 1 квадратного метра жилых домов (без индивидуального строительства), построенных в марте 2016 года, составила для </w:t>
      </w:r>
      <w:r w:rsidRPr="00913E4F">
        <w:rPr>
          <w:rFonts w:ascii="Arial" w:hAnsi="Arial"/>
          <w:i/>
          <w:sz w:val="22"/>
          <w:szCs w:val="21"/>
        </w:rPr>
        <w:br/>
        <w:t>застройщиков 65727 рублей (в марте 2015 года – 50166 рублей).</w:t>
      </w:r>
    </w:p>
    <w:p w:rsidR="00913E4F" w:rsidRPr="00913E4F" w:rsidRDefault="00913E4F" w:rsidP="00913E4F">
      <w:pPr>
        <w:spacing w:before="60"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913E4F">
        <w:rPr>
          <w:rFonts w:ascii="Arial" w:hAnsi="Arial"/>
          <w:i/>
          <w:sz w:val="22"/>
          <w:szCs w:val="21"/>
        </w:rPr>
        <w:t>Средняя фактическая стоимость строительства 1 квадратного метра общей площади жилых домов для застройщика:</w:t>
      </w:r>
    </w:p>
    <w:p w:rsidR="00913E4F" w:rsidRPr="00913E4F" w:rsidRDefault="00913E4F" w:rsidP="00913E4F">
      <w:pPr>
        <w:spacing w:after="60"/>
        <w:ind w:firstLine="567"/>
        <w:jc w:val="right"/>
        <w:rPr>
          <w:rFonts w:ascii="Arial" w:hAnsi="Arial"/>
          <w:i/>
          <w:sz w:val="18"/>
          <w:szCs w:val="17"/>
        </w:rPr>
      </w:pPr>
      <w:r w:rsidRPr="00913E4F">
        <w:rPr>
          <w:rFonts w:ascii="Arial" w:hAnsi="Arial"/>
          <w:i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913E4F" w:rsidRPr="00913E4F" w:rsidRDefault="00913E4F" w:rsidP="00913E4F">
            <w:pPr>
              <w:spacing w:before="60" w:after="60"/>
              <w:rPr>
                <w:rFonts w:ascii="Arial" w:hAnsi="Arial"/>
                <w:i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t xml:space="preserve">Жилые дома квартирного типа без 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пристроек, надстроек и встроенных 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помещений и без индивидуальных 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жилых домов, построенных населением 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за </w:t>
            </w:r>
            <w:proofErr w:type="spellStart"/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t>счет</w:t>
            </w:r>
            <w:proofErr w:type="spellEnd"/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t xml:space="preserve"> собственных и </w:t>
            </w:r>
            <w:proofErr w:type="spellStart"/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t>заемных</w:t>
            </w:r>
            <w:proofErr w:type="spellEnd"/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t xml:space="preserve"> средств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913E4F" w:rsidRPr="00913E4F" w:rsidRDefault="00913E4F" w:rsidP="00913E4F">
            <w:pPr>
              <w:spacing w:before="262" w:after="262"/>
              <w:jc w:val="center"/>
              <w:rPr>
                <w:rFonts w:ascii="Arial" w:hAnsi="Arial"/>
                <w:b/>
                <w:i/>
                <w:szCs w:val="19"/>
              </w:rPr>
            </w:pPr>
            <w:r w:rsidRPr="00913E4F">
              <w:rPr>
                <w:rFonts w:ascii="Arial" w:hAnsi="Arial"/>
                <w:b/>
                <w:i/>
                <w:szCs w:val="19"/>
              </w:rPr>
              <w:t>2015 год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3E4F" w:rsidRPr="00913E4F" w:rsidRDefault="00913E4F" w:rsidP="00913E4F">
            <w:pPr>
              <w:spacing w:before="262" w:after="262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  <w:lang w:val="en-US"/>
              </w:rPr>
              <w:t xml:space="preserve">I </w:t>
            </w:r>
            <w:r w:rsidRPr="00913E4F">
              <w:rPr>
                <w:rFonts w:ascii="Arial" w:hAnsi="Arial"/>
                <w:i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913E4F" w:rsidRPr="00913E4F" w:rsidRDefault="00913E4F" w:rsidP="00913E4F">
            <w:pPr>
              <w:spacing w:before="262" w:after="262"/>
              <w:jc w:val="center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52122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3E4F" w:rsidRPr="00913E4F" w:rsidRDefault="00913E4F" w:rsidP="00913E4F">
            <w:pPr>
              <w:spacing w:before="262" w:after="262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  <w:lang w:val="en-US"/>
              </w:rPr>
              <w:t>II</w:t>
            </w:r>
            <w:r w:rsidRPr="00913E4F">
              <w:rPr>
                <w:rFonts w:ascii="Arial" w:hAnsi="Arial"/>
                <w:i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13E4F" w:rsidRPr="00913E4F" w:rsidRDefault="00913E4F" w:rsidP="00913E4F">
            <w:pPr>
              <w:spacing w:before="262" w:after="262"/>
              <w:jc w:val="center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54323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3E4F" w:rsidRPr="00913E4F" w:rsidRDefault="00913E4F" w:rsidP="00913E4F">
            <w:pPr>
              <w:spacing w:before="262" w:after="262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  <w:lang w:val="en-US"/>
              </w:rPr>
              <w:t xml:space="preserve">I </w:t>
            </w:r>
            <w:r w:rsidRPr="00913E4F">
              <w:rPr>
                <w:rFonts w:ascii="Arial" w:hAnsi="Arial"/>
                <w:i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913E4F" w:rsidRPr="00913E4F" w:rsidRDefault="00913E4F" w:rsidP="00913E4F">
            <w:pPr>
              <w:spacing w:before="262" w:after="262"/>
              <w:jc w:val="center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53522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3E4F" w:rsidRPr="00913E4F" w:rsidRDefault="00913E4F" w:rsidP="00913E4F">
            <w:pPr>
              <w:spacing w:before="262" w:after="262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  <w:lang w:val="en-US"/>
              </w:rPr>
              <w:t>III</w:t>
            </w:r>
            <w:r w:rsidRPr="00913E4F">
              <w:rPr>
                <w:rFonts w:ascii="Arial" w:hAnsi="Arial"/>
                <w:i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13E4F" w:rsidRPr="00913E4F" w:rsidRDefault="00913E4F" w:rsidP="00913E4F">
            <w:pPr>
              <w:spacing w:before="262" w:after="262"/>
              <w:jc w:val="center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42863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3E4F" w:rsidRPr="00913E4F" w:rsidRDefault="00913E4F" w:rsidP="00913E4F">
            <w:pPr>
              <w:spacing w:before="262" w:after="262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913E4F" w:rsidRPr="00913E4F" w:rsidRDefault="00913E4F" w:rsidP="00913E4F">
            <w:pPr>
              <w:spacing w:before="262" w:after="262"/>
              <w:jc w:val="center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49361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3E4F" w:rsidRPr="00913E4F" w:rsidRDefault="00913E4F" w:rsidP="00913E4F">
            <w:pPr>
              <w:spacing w:before="262" w:after="262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  <w:lang w:val="en-US"/>
              </w:rPr>
              <w:t>IV</w:t>
            </w:r>
            <w:r w:rsidRPr="00913E4F">
              <w:rPr>
                <w:rFonts w:ascii="Arial" w:hAnsi="Arial"/>
                <w:i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13E4F" w:rsidRPr="00913E4F" w:rsidRDefault="00913E4F" w:rsidP="00913E4F">
            <w:pPr>
              <w:spacing w:before="262" w:after="262"/>
              <w:jc w:val="center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42511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13E4F" w:rsidRPr="00913E4F" w:rsidRDefault="00913E4F" w:rsidP="00913E4F">
            <w:pPr>
              <w:spacing w:before="262" w:after="262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913E4F" w:rsidRPr="00913E4F" w:rsidRDefault="00913E4F" w:rsidP="00913E4F">
            <w:pPr>
              <w:spacing w:before="262" w:after="262"/>
              <w:jc w:val="center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45167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913E4F" w:rsidRPr="00913E4F" w:rsidRDefault="00913E4F" w:rsidP="00913E4F">
            <w:pPr>
              <w:spacing w:before="262" w:after="262"/>
              <w:jc w:val="center"/>
              <w:rPr>
                <w:rFonts w:ascii="Arial" w:hAnsi="Arial"/>
                <w:b/>
                <w:i/>
                <w:szCs w:val="19"/>
              </w:rPr>
            </w:pPr>
            <w:r w:rsidRPr="00913E4F">
              <w:rPr>
                <w:rFonts w:ascii="Arial" w:hAnsi="Arial"/>
                <w:b/>
                <w:i/>
                <w:szCs w:val="19"/>
              </w:rPr>
              <w:t>2016 год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262" w:after="262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  <w:lang w:val="en-US"/>
              </w:rPr>
              <w:t xml:space="preserve">I </w:t>
            </w:r>
            <w:r w:rsidRPr="00913E4F">
              <w:rPr>
                <w:rFonts w:ascii="Arial" w:hAnsi="Arial"/>
                <w:i/>
                <w:szCs w:val="19"/>
              </w:rPr>
              <w:t>квартал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262" w:after="262"/>
              <w:jc w:val="center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58864</w:t>
            </w:r>
          </w:p>
        </w:tc>
      </w:tr>
    </w:tbl>
    <w:p w:rsidR="00913E4F" w:rsidRPr="00913E4F" w:rsidRDefault="00913E4F" w:rsidP="00913E4F">
      <w:pPr>
        <w:pageBreakBefore/>
        <w:spacing w:before="100" w:after="60" w:line="288" w:lineRule="auto"/>
        <w:ind w:firstLine="567"/>
        <w:jc w:val="both"/>
        <w:rPr>
          <w:rFonts w:ascii="Arial" w:hAnsi="Arial" w:cs="Arial"/>
          <w:i/>
          <w:snapToGrid w:val="0"/>
          <w:sz w:val="22"/>
          <w:szCs w:val="21"/>
        </w:rPr>
      </w:pPr>
      <w:r w:rsidRPr="00913E4F">
        <w:rPr>
          <w:rFonts w:ascii="Arial" w:hAnsi="Arial" w:cs="Arial"/>
          <w:b/>
          <w:bCs/>
          <w:i/>
          <w:sz w:val="22"/>
          <w:szCs w:val="21"/>
        </w:rPr>
        <w:lastRenderedPageBreak/>
        <w:t>Ввод в действие (в эксплуатацию) зданий.</w:t>
      </w:r>
      <w:r w:rsidRPr="00913E4F">
        <w:rPr>
          <w:rFonts w:ascii="Arial" w:hAnsi="Arial" w:cs="Arial"/>
          <w:b/>
          <w:bCs/>
          <w:i/>
          <w:snapToGrid w:val="0"/>
          <w:sz w:val="22"/>
          <w:szCs w:val="21"/>
        </w:rPr>
        <w:t xml:space="preserve"> </w:t>
      </w:r>
      <w:r w:rsidRPr="00913E4F">
        <w:rPr>
          <w:rFonts w:ascii="Arial" w:hAnsi="Arial" w:cs="Arial"/>
          <w:bCs/>
          <w:i/>
          <w:snapToGrid w:val="0"/>
          <w:sz w:val="22"/>
          <w:szCs w:val="21"/>
        </w:rPr>
        <w:t>Из числа</w:t>
      </w:r>
      <w:r w:rsidRPr="00913E4F">
        <w:rPr>
          <w:rFonts w:ascii="Arial" w:hAnsi="Arial" w:cs="Arial"/>
          <w:i/>
          <w:snapToGrid w:val="0"/>
          <w:sz w:val="22"/>
          <w:szCs w:val="21"/>
        </w:rPr>
        <w:t xml:space="preserve"> </w:t>
      </w:r>
      <w:proofErr w:type="spellStart"/>
      <w:r w:rsidRPr="00913E4F">
        <w:rPr>
          <w:rFonts w:ascii="Arial" w:hAnsi="Arial" w:cs="Arial"/>
          <w:i/>
          <w:snapToGrid w:val="0"/>
          <w:sz w:val="22"/>
          <w:szCs w:val="21"/>
        </w:rPr>
        <w:t>введенных</w:t>
      </w:r>
      <w:proofErr w:type="spellEnd"/>
      <w:r w:rsidRPr="00913E4F">
        <w:rPr>
          <w:rFonts w:ascii="Arial" w:hAnsi="Arial" w:cs="Arial"/>
          <w:i/>
          <w:snapToGrid w:val="0"/>
          <w:sz w:val="22"/>
          <w:szCs w:val="21"/>
        </w:rPr>
        <w:t xml:space="preserve"> </w:t>
      </w:r>
      <w:r w:rsidRPr="00913E4F">
        <w:rPr>
          <w:rFonts w:ascii="Arial" w:hAnsi="Arial" w:cs="Arial"/>
          <w:i/>
          <w:snapToGrid w:val="0"/>
          <w:sz w:val="22"/>
          <w:szCs w:val="21"/>
        </w:rPr>
        <w:br/>
        <w:t>в действие за январь-март 2016 года зданий 98,3 процента составляют здания жилого назначения.</w:t>
      </w:r>
    </w:p>
    <w:p w:rsidR="00913E4F" w:rsidRPr="00913E4F" w:rsidRDefault="00913E4F" w:rsidP="00913E4F">
      <w:pPr>
        <w:spacing w:before="60"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913E4F">
        <w:rPr>
          <w:rFonts w:ascii="Arial" w:hAnsi="Arial"/>
          <w:i/>
          <w:sz w:val="22"/>
          <w:szCs w:val="21"/>
        </w:rPr>
        <w:t xml:space="preserve">Ввод в действие (в эксплуатацию) зданий по их видам </w:t>
      </w:r>
      <w:r w:rsidRPr="00913E4F">
        <w:rPr>
          <w:rFonts w:ascii="Arial" w:hAnsi="Arial"/>
          <w:i/>
          <w:sz w:val="22"/>
          <w:szCs w:val="21"/>
        </w:rPr>
        <w:br/>
        <w:t>за январь-март 2016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913E4F" w:rsidRPr="00913E4F" w:rsidRDefault="00913E4F" w:rsidP="00913E4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Количество</w:t>
            </w: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единиц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13E4F" w:rsidRPr="00913E4F" w:rsidRDefault="00913E4F" w:rsidP="00913E4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строительный объем зданий, </w:t>
            </w: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913E4F" w:rsidRPr="00913E4F" w:rsidRDefault="00913E4F" w:rsidP="00913E4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913E4F" w:rsidRPr="00913E4F" w:rsidRDefault="00913E4F" w:rsidP="00913E4F">
            <w:pPr>
              <w:spacing w:before="170" w:after="170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iCs/>
                <w:szCs w:val="19"/>
              </w:rPr>
              <w:t>Введено в действие зданий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913E4F" w:rsidRPr="00913E4F" w:rsidRDefault="00913E4F" w:rsidP="00913E4F">
            <w:pPr>
              <w:spacing w:before="170" w:after="17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iCs/>
                <w:szCs w:val="19"/>
              </w:rPr>
              <w:t>4136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913E4F" w:rsidRPr="00913E4F" w:rsidRDefault="00913E4F" w:rsidP="00913E4F">
            <w:pPr>
              <w:spacing w:before="170" w:after="17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iCs/>
                <w:szCs w:val="19"/>
              </w:rPr>
              <w:t>8992,2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1155"/>
              </w:tabs>
              <w:spacing w:before="170" w:after="17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iCs/>
                <w:szCs w:val="19"/>
              </w:rPr>
              <w:t>1970,5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70" w:after="170"/>
              <w:ind w:left="113"/>
              <w:rPr>
                <w:rFonts w:ascii="Arial" w:hAnsi="Arial" w:cs="Arial"/>
                <w:bCs/>
                <w:i/>
                <w:iCs/>
                <w:szCs w:val="19"/>
              </w:rPr>
            </w:pPr>
            <w:r w:rsidRPr="00913E4F">
              <w:rPr>
                <w:rFonts w:ascii="Arial" w:eastAsia="Arial Unicode MS" w:hAnsi="Arial" w:cs="Arial"/>
                <w:i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spacing w:before="170" w:after="170"/>
              <w:ind w:right="325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spacing w:before="170" w:after="170"/>
              <w:ind w:right="332"/>
              <w:jc w:val="right"/>
              <w:rPr>
                <w:rFonts w:ascii="Arial" w:eastAsia="Arial Unicode MS" w:hAnsi="Arial" w:cs="Arial"/>
                <w:i/>
                <w:iCs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1155"/>
              </w:tabs>
              <w:spacing w:before="170" w:after="17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70" w:after="170"/>
              <w:jc w:val="both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4066</w:t>
            </w: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6694,8</w:t>
            </w:r>
          </w:p>
        </w:tc>
        <w:tc>
          <w:tcPr>
            <w:tcW w:w="1486" w:type="dxa"/>
            <w:vAlign w:val="bottom"/>
          </w:tcPr>
          <w:p w:rsidR="00913E4F" w:rsidRPr="00913E4F" w:rsidRDefault="00913E4F" w:rsidP="00913E4F">
            <w:pPr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1699,5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70" w:after="170"/>
              <w:jc w:val="both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70</w:t>
            </w: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88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2297,4</w:t>
            </w:r>
          </w:p>
        </w:tc>
        <w:tc>
          <w:tcPr>
            <w:tcW w:w="1486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115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271,0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70" w:after="17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88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115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70" w:after="17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proofErr w:type="gramStart"/>
            <w:r w:rsidRPr="00913E4F">
              <w:rPr>
                <w:rFonts w:ascii="Arial" w:hAnsi="Arial" w:cs="Arial"/>
                <w:i/>
                <w:szCs w:val="19"/>
              </w:rPr>
              <w:t>промышленные</w:t>
            </w:r>
            <w:proofErr w:type="gramEnd"/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7</w:t>
            </w: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88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1135,5</w:t>
            </w:r>
          </w:p>
        </w:tc>
        <w:tc>
          <w:tcPr>
            <w:tcW w:w="1486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115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96,6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70" w:after="17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proofErr w:type="gramStart"/>
            <w:r w:rsidRPr="00913E4F">
              <w:rPr>
                <w:rFonts w:ascii="Arial" w:hAnsi="Arial" w:cs="Arial"/>
                <w:i/>
                <w:szCs w:val="19"/>
              </w:rPr>
              <w:t>коммерческие</w:t>
            </w:r>
            <w:proofErr w:type="gramEnd"/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20</w:t>
            </w: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88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668,8</w:t>
            </w:r>
          </w:p>
        </w:tc>
        <w:tc>
          <w:tcPr>
            <w:tcW w:w="1486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115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98,4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70" w:after="17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proofErr w:type="gramStart"/>
            <w:r w:rsidRPr="00913E4F">
              <w:rPr>
                <w:rFonts w:ascii="Arial" w:hAnsi="Arial" w:cs="Arial"/>
                <w:i/>
                <w:szCs w:val="19"/>
              </w:rPr>
              <w:t>административные</w:t>
            </w:r>
            <w:proofErr w:type="gramEnd"/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4</w:t>
            </w: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88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13,3</w:t>
            </w:r>
          </w:p>
        </w:tc>
        <w:tc>
          <w:tcPr>
            <w:tcW w:w="1486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115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3,2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70" w:after="17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proofErr w:type="gramStart"/>
            <w:r w:rsidRPr="00913E4F">
              <w:rPr>
                <w:rFonts w:ascii="Arial" w:hAnsi="Arial" w:cs="Arial"/>
                <w:i/>
                <w:szCs w:val="19"/>
              </w:rPr>
              <w:t>учебные</w:t>
            </w:r>
            <w:proofErr w:type="gramEnd"/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7</w:t>
            </w: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88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95,6</w:t>
            </w:r>
          </w:p>
        </w:tc>
        <w:tc>
          <w:tcPr>
            <w:tcW w:w="1486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115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24,6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70" w:after="17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3</w:t>
            </w: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88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4,5</w:t>
            </w:r>
          </w:p>
        </w:tc>
        <w:tc>
          <w:tcPr>
            <w:tcW w:w="1486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115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1,2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13E4F" w:rsidRPr="00913E4F" w:rsidRDefault="00913E4F" w:rsidP="00913E4F">
            <w:pPr>
              <w:spacing w:before="170" w:after="17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29</w:t>
            </w:r>
          </w:p>
        </w:tc>
        <w:tc>
          <w:tcPr>
            <w:tcW w:w="1485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88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379,7</w:t>
            </w:r>
          </w:p>
        </w:tc>
        <w:tc>
          <w:tcPr>
            <w:tcW w:w="1486" w:type="dxa"/>
            <w:vAlign w:val="bottom"/>
          </w:tcPr>
          <w:p w:rsidR="00913E4F" w:rsidRPr="00913E4F" w:rsidRDefault="00913E4F" w:rsidP="00913E4F">
            <w:pPr>
              <w:tabs>
                <w:tab w:val="decimal" w:pos="0"/>
                <w:tab w:val="decimal" w:pos="1155"/>
              </w:tabs>
              <w:spacing w:before="170" w:after="170"/>
              <w:jc w:val="right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47,0</w:t>
            </w:r>
          </w:p>
        </w:tc>
      </w:tr>
    </w:tbl>
    <w:p w:rsidR="00913E4F" w:rsidRPr="00913E4F" w:rsidRDefault="00913E4F" w:rsidP="00913E4F">
      <w:pPr>
        <w:spacing w:before="60" w:line="288" w:lineRule="auto"/>
        <w:ind w:firstLine="567"/>
        <w:jc w:val="both"/>
        <w:rPr>
          <w:rFonts w:ascii="Arial" w:hAnsi="Arial" w:cs="Arial"/>
          <w:i/>
          <w:snapToGrid w:val="0"/>
          <w:sz w:val="22"/>
          <w:szCs w:val="21"/>
        </w:rPr>
      </w:pPr>
      <w:r w:rsidRPr="00913E4F">
        <w:rPr>
          <w:rFonts w:ascii="Arial" w:hAnsi="Arial" w:cs="Arial"/>
          <w:i/>
          <w:snapToGrid w:val="0"/>
          <w:sz w:val="22"/>
          <w:szCs w:val="21"/>
        </w:rPr>
        <w:t xml:space="preserve">За январь-март 2016 года введено по стандарту экономического класса общей площадью 41,2 тыс. кв. м, что составило 3,3 процента </w:t>
      </w:r>
      <w:r w:rsidRPr="00913E4F">
        <w:rPr>
          <w:rFonts w:ascii="Arial" w:hAnsi="Arial" w:cs="Arial"/>
          <w:i/>
          <w:snapToGrid w:val="0"/>
          <w:sz w:val="22"/>
          <w:szCs w:val="21"/>
        </w:rPr>
        <w:br/>
        <w:t xml:space="preserve">в общем вводе жилья, включая построенное населением, и 6,1 процента </w:t>
      </w:r>
      <w:r w:rsidRPr="00913E4F">
        <w:rPr>
          <w:rFonts w:ascii="Arial" w:hAnsi="Arial" w:cs="Arial"/>
          <w:i/>
          <w:snapToGrid w:val="0"/>
          <w:sz w:val="22"/>
          <w:szCs w:val="21"/>
        </w:rPr>
        <w:br/>
        <w:t>в общем вводе жилья, построенного застройщиками юридическими лицами. Средняя фактическая стоимость строительства 1 кв. метра общей площади составила 40700 рублей.</w:t>
      </w:r>
    </w:p>
    <w:p w:rsidR="00913E4F" w:rsidRPr="00913E4F" w:rsidRDefault="00913E4F" w:rsidP="00913E4F">
      <w:pPr>
        <w:pageBreakBefore/>
        <w:spacing w:before="100" w:after="6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913E4F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913E4F">
        <w:rPr>
          <w:rFonts w:ascii="Arial" w:hAnsi="Arial" w:cs="Arial"/>
          <w:bCs/>
          <w:i/>
          <w:iCs/>
          <w:sz w:val="22"/>
          <w:szCs w:val="21"/>
        </w:rPr>
        <w:br/>
        <w:t xml:space="preserve">деятельности организациями, не относящимися к субъектам малого предпринимательства, за </w:t>
      </w:r>
      <w:proofErr w:type="spellStart"/>
      <w:r w:rsidRPr="00913E4F">
        <w:rPr>
          <w:rFonts w:ascii="Arial" w:hAnsi="Arial" w:cs="Arial"/>
          <w:bCs/>
          <w:i/>
          <w:iCs/>
          <w:sz w:val="22"/>
          <w:szCs w:val="21"/>
        </w:rPr>
        <w:t>счет</w:t>
      </w:r>
      <w:proofErr w:type="spellEnd"/>
      <w:r w:rsidRPr="00913E4F">
        <w:rPr>
          <w:rFonts w:ascii="Arial" w:hAnsi="Arial" w:cs="Arial"/>
          <w:bCs/>
          <w:i/>
          <w:iCs/>
          <w:sz w:val="22"/>
          <w:szCs w:val="21"/>
        </w:rPr>
        <w:t xml:space="preserve"> строительства и реконструкции</w:t>
      </w:r>
      <w:r w:rsidRPr="00913E4F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98"/>
        <w:gridCol w:w="12"/>
        <w:gridCol w:w="1248"/>
        <w:gridCol w:w="1243"/>
      </w:tblGrid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Январь-март</w:t>
            </w: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Январь-март</w:t>
            </w: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2015 года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center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t>Производство машин и оборудования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 xml:space="preserve">- оборудования технологического для предприятий строительной индустрии и строительных </w:t>
            </w:r>
            <w:r w:rsidRPr="00913E4F">
              <w:rPr>
                <w:rFonts w:ascii="Arial" w:hAnsi="Arial" w:cs="Arial"/>
                <w:i/>
                <w:szCs w:val="19"/>
              </w:rPr>
              <w:br/>
              <w:t>материалов, млн. рублей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166,0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center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t xml:space="preserve">Производство, передача и распределение электроэнергии, </w:t>
            </w: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br/>
              <w:t>газа, пара и горячей воды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 xml:space="preserve">Линии электропередачи напряжением 35 </w:t>
            </w:r>
            <w:proofErr w:type="spellStart"/>
            <w:r w:rsidRPr="00913E4F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913E4F">
              <w:rPr>
                <w:rFonts w:ascii="Arial" w:hAnsi="Arial" w:cs="Arial"/>
                <w:i/>
                <w:szCs w:val="19"/>
              </w:rPr>
              <w:t xml:space="preserve"> и выше,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1,3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 xml:space="preserve">Линии электропередачи для электрификации </w:t>
            </w:r>
            <w:r w:rsidRPr="00913E4F">
              <w:rPr>
                <w:rFonts w:ascii="Arial" w:hAnsi="Arial" w:cs="Arial"/>
                <w:i/>
                <w:szCs w:val="19"/>
              </w:rPr>
              <w:br/>
              <w:t>сельского хозяйства напряжением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 xml:space="preserve">6-20 </w:t>
            </w:r>
            <w:proofErr w:type="spellStart"/>
            <w:r w:rsidRPr="00913E4F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913E4F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32,6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 xml:space="preserve">0,4 </w:t>
            </w:r>
            <w:proofErr w:type="spellStart"/>
            <w:r w:rsidRPr="00913E4F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913E4F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37,2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 xml:space="preserve">Газификация – сети, </w:t>
            </w:r>
            <w:proofErr w:type="gramStart"/>
            <w:r w:rsidRPr="00913E4F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315,7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239,0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напряжением 35 </w:t>
            </w:r>
            <w:proofErr w:type="spellStart"/>
            <w:r w:rsidRPr="00913E4F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913E4F">
              <w:rPr>
                <w:rFonts w:ascii="Arial" w:hAnsi="Arial" w:cs="Arial"/>
                <w:i/>
                <w:szCs w:val="19"/>
              </w:rPr>
              <w:t xml:space="preserve"> и выше, тыс. КВ. А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8,7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Теплоснабжение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 xml:space="preserve">- сети, </w:t>
            </w:r>
            <w:proofErr w:type="gramStart"/>
            <w:r w:rsidRPr="00913E4F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0,2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0,1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- Гкал в час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17,9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t>Сбор, очистка и распределение воды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Водопровод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 xml:space="preserve">- водоводы и сети, </w:t>
            </w:r>
            <w:proofErr w:type="gramStart"/>
            <w:r w:rsidRPr="00913E4F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1,1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8" w:type="dxa"/>
            <w:tcBorders>
              <w:top w:val="nil"/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- тыс. куб. м воды в сутки</w:t>
            </w: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tcBorders>
              <w:top w:val="nil"/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124" w:after="122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4,7</w:t>
            </w:r>
          </w:p>
        </w:tc>
      </w:tr>
    </w:tbl>
    <w:p w:rsidR="00913E4F" w:rsidRPr="00913E4F" w:rsidRDefault="00913E4F" w:rsidP="00913E4F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 w:rsidRPr="00913E4F"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6"/>
        <w:gridCol w:w="21"/>
        <w:gridCol w:w="1241"/>
        <w:gridCol w:w="1235"/>
        <w:gridCol w:w="8"/>
      </w:tblGrid>
      <w:tr w:rsidR="00913E4F" w:rsidRPr="00913E4F" w:rsidTr="000C49FC">
        <w:trPr>
          <w:gridAfter w:val="1"/>
          <w:wAfter w:w="6" w:type="dxa"/>
          <w:cantSplit/>
        </w:trPr>
        <w:tc>
          <w:tcPr>
            <w:tcW w:w="551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Январь-март</w:t>
            </w: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Январь-март</w:t>
            </w: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2015 года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t>Торговля автотранспортными средствами и мотоциклами,</w:t>
            </w: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br/>
              <w:t xml:space="preserve"> их техническое обслуживание и ремонт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 xml:space="preserve">Станции технического обслуживания легковых </w:t>
            </w:r>
            <w:r w:rsidRPr="00913E4F">
              <w:rPr>
                <w:rFonts w:ascii="Arial" w:hAnsi="Arial" w:cs="Arial"/>
                <w:i/>
                <w:szCs w:val="19"/>
              </w:rPr>
              <w:br/>
              <w:t>автомобилей,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t xml:space="preserve">Розничная торговля, кроме торговли </w:t>
            </w: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br/>
              <w:t xml:space="preserve">автотранспортными средствами и мотоциклами; </w:t>
            </w: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br/>
              <w:t>ремонт бытовых изделий и предметов личного пользования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Торговые предприятия, тыс. кв. м торговой площади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64,7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1,5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t>Деятельность гостиниц и ресторанов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Гостиницы, мест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129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t>Деятельность сухопутного транспорта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 xml:space="preserve">Газопроводы магистральные и отводы от них, </w:t>
            </w:r>
            <w:proofErr w:type="gramStart"/>
            <w:r w:rsidRPr="00913E4F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1,1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 xml:space="preserve">Автомобильные дороги с </w:t>
            </w:r>
            <w:proofErr w:type="spellStart"/>
            <w:r w:rsidRPr="00913E4F">
              <w:rPr>
                <w:rFonts w:ascii="Arial" w:hAnsi="Arial" w:cs="Arial"/>
                <w:i/>
                <w:szCs w:val="19"/>
              </w:rPr>
              <w:t>твердым</w:t>
            </w:r>
            <w:proofErr w:type="spellEnd"/>
            <w:r w:rsidRPr="00913E4F">
              <w:rPr>
                <w:rFonts w:ascii="Arial" w:hAnsi="Arial" w:cs="Arial"/>
                <w:i/>
                <w:szCs w:val="19"/>
              </w:rPr>
              <w:t xml:space="preserve"> покрытием, </w:t>
            </w:r>
            <w:proofErr w:type="gramStart"/>
            <w:r w:rsidRPr="00913E4F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1,8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t>Деятельность воздушного и космического транспорта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rPr>
                <w:rFonts w:ascii="Arial" w:hAnsi="Arial" w:cs="Arial"/>
                <w:i/>
                <w:szCs w:val="19"/>
              </w:rPr>
            </w:pPr>
            <w:proofErr w:type="spellStart"/>
            <w:r w:rsidRPr="00913E4F">
              <w:rPr>
                <w:rFonts w:ascii="Arial" w:hAnsi="Arial" w:cs="Arial"/>
                <w:i/>
                <w:szCs w:val="19"/>
              </w:rPr>
              <w:t>Взлетно</w:t>
            </w:r>
            <w:proofErr w:type="spellEnd"/>
            <w:r w:rsidRPr="00913E4F">
              <w:rPr>
                <w:rFonts w:ascii="Arial" w:hAnsi="Arial" w:cs="Arial"/>
                <w:i/>
                <w:szCs w:val="19"/>
              </w:rPr>
              <w:t xml:space="preserve">-посадочные полосы с </w:t>
            </w:r>
            <w:proofErr w:type="spellStart"/>
            <w:r w:rsidRPr="00913E4F">
              <w:rPr>
                <w:rFonts w:ascii="Arial" w:hAnsi="Arial" w:cs="Arial"/>
                <w:i/>
                <w:szCs w:val="19"/>
              </w:rPr>
              <w:t>твердым</w:t>
            </w:r>
            <w:proofErr w:type="spellEnd"/>
            <w:r w:rsidRPr="00913E4F">
              <w:rPr>
                <w:rFonts w:ascii="Arial" w:hAnsi="Arial" w:cs="Arial"/>
                <w:i/>
                <w:szCs w:val="19"/>
              </w:rPr>
              <w:t xml:space="preserve"> покрытием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rPr>
                <w:rFonts w:ascii="Arial" w:hAnsi="Arial" w:cs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- площадь, тыс. кв. 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144,2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t>Вспомогательная и дополнительная транспортная деятельность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rPr>
                <w:rFonts w:ascii="Arial" w:hAnsi="Arial" w:cs="Arial"/>
                <w:bCs/>
                <w:i/>
                <w:szCs w:val="19"/>
              </w:rPr>
            </w:pPr>
            <w:proofErr w:type="spellStart"/>
            <w:r w:rsidRPr="00913E4F">
              <w:rPr>
                <w:rFonts w:ascii="Arial" w:hAnsi="Arial" w:cs="Arial"/>
                <w:bCs/>
                <w:i/>
                <w:szCs w:val="19"/>
              </w:rPr>
              <w:t>Общетоварные</w:t>
            </w:r>
            <w:proofErr w:type="spellEnd"/>
            <w:r w:rsidRPr="00913E4F">
              <w:rPr>
                <w:rFonts w:ascii="Arial" w:hAnsi="Arial" w:cs="Arial"/>
                <w:bCs/>
                <w:i/>
                <w:szCs w:val="19"/>
              </w:rPr>
              <w:t xml:space="preserve"> склады, тыс. кв. м общей площади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27,8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24,1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Капитальные гаражи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 xml:space="preserve">- количество </w:t>
            </w:r>
            <w:proofErr w:type="spellStart"/>
            <w:r w:rsidRPr="00913E4F">
              <w:rPr>
                <w:rFonts w:ascii="Arial" w:hAnsi="Arial" w:cs="Arial"/>
                <w:bCs/>
                <w:i/>
                <w:szCs w:val="19"/>
              </w:rPr>
              <w:t>машиномест</w:t>
            </w:r>
            <w:proofErr w:type="spellEnd"/>
            <w:r w:rsidRPr="00913E4F">
              <w:rPr>
                <w:rFonts w:ascii="Arial" w:hAnsi="Arial" w:cs="Arial"/>
                <w:bCs/>
                <w:i/>
                <w:szCs w:val="19"/>
              </w:rPr>
              <w:t>,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175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t>Связь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Башня сотовой связи, штук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t>Образование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855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t>Здравоохранение и предоставление социальных услуг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 xml:space="preserve">Амбулаторно-поликлинические организации, </w:t>
            </w:r>
            <w:r w:rsidRPr="00913E4F">
              <w:rPr>
                <w:rFonts w:ascii="Arial" w:hAnsi="Arial" w:cs="Arial"/>
                <w:bCs/>
                <w:i/>
                <w:szCs w:val="19"/>
              </w:rPr>
              <w:br/>
              <w:t>посещений в смену</w:t>
            </w: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15</w:t>
            </w:r>
          </w:p>
        </w:tc>
        <w:tc>
          <w:tcPr>
            <w:tcW w:w="124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76" w:after="7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</w:tbl>
    <w:p w:rsidR="00913E4F" w:rsidRPr="00913E4F" w:rsidRDefault="00913E4F" w:rsidP="00913E4F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 w:rsidRPr="00913E4F"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96"/>
        <w:gridCol w:w="21"/>
        <w:gridCol w:w="1241"/>
        <w:gridCol w:w="1235"/>
        <w:gridCol w:w="8"/>
      </w:tblGrid>
      <w:tr w:rsidR="00913E4F" w:rsidRPr="00913E4F" w:rsidTr="000C49FC">
        <w:trPr>
          <w:gridAfter w:val="1"/>
          <w:wAfter w:w="6" w:type="dxa"/>
          <w:cantSplit/>
        </w:trPr>
        <w:tc>
          <w:tcPr>
            <w:tcW w:w="551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Январь-март</w:t>
            </w: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Январь-март</w:t>
            </w:r>
            <w:r w:rsidRPr="00913E4F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2015 года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t>Сбор сточных вод, отходов и аналогичная деятельность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 xml:space="preserve">Канализация 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 xml:space="preserve">- коллекторы и сети, </w:t>
            </w:r>
            <w:proofErr w:type="gramStart"/>
            <w:r w:rsidRPr="00913E4F">
              <w:rPr>
                <w:rFonts w:ascii="Arial" w:hAnsi="Arial" w:cs="Arial"/>
                <w:bCs/>
                <w:i/>
                <w:szCs w:val="19"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0,5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1,7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t>Деятельность по организации отдыха</w:t>
            </w:r>
            <w:r w:rsidRPr="00913E4F">
              <w:rPr>
                <w:rFonts w:ascii="Arial" w:hAnsi="Arial" w:cs="Arial"/>
                <w:b/>
                <w:bCs/>
                <w:i/>
                <w:szCs w:val="19"/>
              </w:rPr>
              <w:br/>
              <w:t>и развлечений, культуры и спорта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proofErr w:type="gramStart"/>
            <w:r w:rsidRPr="00913E4F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</w:t>
            </w:r>
            <w:proofErr w:type="gramEnd"/>
            <w:r w:rsidRPr="00913E4F">
              <w:rPr>
                <w:rFonts w:ascii="Arial" w:hAnsi="Arial" w:cs="Arial"/>
                <w:bCs/>
                <w:i/>
                <w:szCs w:val="19"/>
              </w:rPr>
              <w:t xml:space="preserve"> комплексы,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3" w:type="dxa"/>
            <w:gridSpan w:val="2"/>
            <w:tcBorders>
              <w:top w:val="nil"/>
              <w:bottom w:val="nil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913E4F" w:rsidRPr="00913E4F" w:rsidTr="000C49F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8" w:type="dxa"/>
            <w:tcBorders>
              <w:top w:val="nil"/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 xml:space="preserve">Торгово-развлекательные центры, </w:t>
            </w:r>
            <w:r w:rsidRPr="00913E4F">
              <w:rPr>
                <w:rFonts w:ascii="Arial" w:hAnsi="Arial" w:cs="Arial"/>
                <w:bCs/>
                <w:i/>
                <w:szCs w:val="19"/>
              </w:rPr>
              <w:br/>
              <w:t>кв. м общей площади</w:t>
            </w: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1031,0</w:t>
            </w:r>
          </w:p>
        </w:tc>
        <w:tc>
          <w:tcPr>
            <w:tcW w:w="124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80" w:after="8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 w:rsidRPr="00913E4F"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</w:tbl>
    <w:p w:rsidR="00913E4F" w:rsidRPr="00913E4F" w:rsidRDefault="00913E4F" w:rsidP="00913E4F">
      <w:pPr>
        <w:spacing w:before="60" w:after="100" w:line="288" w:lineRule="auto"/>
        <w:ind w:firstLine="561"/>
        <w:jc w:val="both"/>
        <w:rPr>
          <w:rFonts w:ascii="Arial" w:hAnsi="Arial"/>
          <w:i/>
          <w:sz w:val="22"/>
          <w:szCs w:val="21"/>
        </w:rPr>
      </w:pPr>
      <w:r w:rsidRPr="00913E4F">
        <w:rPr>
          <w:rFonts w:ascii="Arial" w:hAnsi="Arial"/>
          <w:b/>
          <w:i/>
          <w:sz w:val="22"/>
          <w:szCs w:val="21"/>
        </w:rPr>
        <w:t>Строительная деятельность</w:t>
      </w:r>
      <w:r w:rsidRPr="00913E4F">
        <w:rPr>
          <w:rFonts w:ascii="Arial" w:hAnsi="Arial"/>
          <w:i/>
          <w:sz w:val="22"/>
          <w:szCs w:val="21"/>
        </w:rPr>
        <w:t xml:space="preserve">. В январе-марте 2016 года </w:t>
      </w:r>
      <w:r w:rsidRPr="00913E4F">
        <w:rPr>
          <w:rFonts w:ascii="Arial" w:hAnsi="Arial"/>
          <w:i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913E4F">
        <w:rPr>
          <w:rFonts w:ascii="Arial" w:hAnsi="Arial"/>
          <w:i/>
          <w:sz w:val="22"/>
          <w:szCs w:val="21"/>
        </w:rPr>
        <w:br/>
        <w:t xml:space="preserve">и услуг по виду деятельности «Строительство» на 47,7 миллиарда </w:t>
      </w:r>
      <w:r w:rsidRPr="00913E4F">
        <w:rPr>
          <w:rFonts w:ascii="Arial" w:hAnsi="Arial"/>
          <w:i/>
          <w:sz w:val="22"/>
          <w:szCs w:val="21"/>
        </w:rPr>
        <w:br/>
        <w:t xml:space="preserve">рублей, что на 3,7 процента ниже уровня января-марта 2015 года. </w:t>
      </w:r>
      <w:r w:rsidRPr="00913E4F">
        <w:rPr>
          <w:rFonts w:ascii="Arial" w:hAnsi="Arial"/>
          <w:i/>
          <w:sz w:val="22"/>
          <w:szCs w:val="21"/>
        </w:rPr>
        <w:br/>
        <w:t xml:space="preserve">Из общего </w:t>
      </w:r>
      <w:proofErr w:type="spellStart"/>
      <w:r w:rsidRPr="00913E4F">
        <w:rPr>
          <w:rFonts w:ascii="Arial" w:hAnsi="Arial"/>
          <w:i/>
          <w:sz w:val="22"/>
          <w:szCs w:val="21"/>
        </w:rPr>
        <w:t>объема</w:t>
      </w:r>
      <w:proofErr w:type="spellEnd"/>
      <w:r w:rsidRPr="00913E4F">
        <w:rPr>
          <w:rFonts w:ascii="Arial" w:hAnsi="Arial"/>
          <w:i/>
          <w:sz w:val="22"/>
          <w:szCs w:val="21"/>
        </w:rPr>
        <w:t xml:space="preserve"> организациями, не относящимися к субъектам малого предпринимательства, выполнено работ и услуг на 18,8 миллиарда </w:t>
      </w:r>
      <w:r w:rsidRPr="00913E4F">
        <w:rPr>
          <w:rFonts w:ascii="Arial" w:hAnsi="Arial"/>
          <w:i/>
          <w:sz w:val="22"/>
          <w:szCs w:val="21"/>
        </w:rPr>
        <w:br/>
        <w:t>рублей, что на 13,2 процента ниже уровня января-марта 2015 года.</w:t>
      </w:r>
    </w:p>
    <w:p w:rsidR="00913E4F" w:rsidRPr="00913E4F" w:rsidRDefault="00913E4F" w:rsidP="00913E4F">
      <w:pPr>
        <w:widowControl w:val="0"/>
        <w:spacing w:before="60"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913E4F">
        <w:rPr>
          <w:rFonts w:ascii="Arial" w:hAnsi="Arial"/>
          <w:i/>
          <w:sz w:val="22"/>
          <w:szCs w:val="21"/>
        </w:rPr>
        <w:t xml:space="preserve">Динамика </w:t>
      </w:r>
      <w:proofErr w:type="spellStart"/>
      <w:r w:rsidRPr="00913E4F">
        <w:rPr>
          <w:rFonts w:ascii="Arial" w:hAnsi="Arial"/>
          <w:i/>
          <w:sz w:val="22"/>
          <w:szCs w:val="21"/>
        </w:rPr>
        <w:t>объема</w:t>
      </w:r>
      <w:proofErr w:type="spellEnd"/>
      <w:r w:rsidRPr="00913E4F">
        <w:rPr>
          <w:rFonts w:ascii="Arial" w:hAnsi="Arial"/>
          <w:i/>
          <w:sz w:val="22"/>
          <w:szCs w:val="21"/>
        </w:rPr>
        <w:t xml:space="preserve"> работ, выполненных по виду деятельности «Строительство»: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both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E4F" w:rsidRPr="00913E4F" w:rsidRDefault="00913E4F" w:rsidP="00913E4F">
            <w:pPr>
              <w:keepNext/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t xml:space="preserve">Миллионов 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>рублей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913E4F" w:rsidRPr="00913E4F" w:rsidRDefault="00913E4F" w:rsidP="00913E4F">
            <w:pPr>
              <w:keepNext/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  <w:proofErr w:type="gramEnd"/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both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t xml:space="preserve">соответствующему периоду 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913E4F" w:rsidRPr="00913E4F" w:rsidRDefault="00913E4F" w:rsidP="00913E4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t xml:space="preserve">предыдущему </w:t>
            </w:r>
            <w:r w:rsidRPr="00913E4F">
              <w:rPr>
                <w:rFonts w:ascii="Arial" w:hAnsi="Arial"/>
                <w:b/>
                <w:i/>
                <w:sz w:val="18"/>
                <w:szCs w:val="17"/>
              </w:rPr>
              <w:br/>
              <w:t>месяцу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913E4F" w:rsidRPr="00913E4F" w:rsidRDefault="00913E4F" w:rsidP="00913E4F">
            <w:pPr>
              <w:spacing w:before="124" w:after="124"/>
              <w:jc w:val="center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b/>
                <w:i/>
                <w:szCs w:val="19"/>
              </w:rPr>
              <w:t>2016 год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13E4F" w:rsidRPr="00913E4F" w:rsidRDefault="00913E4F" w:rsidP="00913E4F">
            <w:pPr>
              <w:spacing w:before="124" w:after="124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913E4F" w:rsidRPr="00913E4F" w:rsidRDefault="00913E4F" w:rsidP="00913E4F">
            <w:pPr>
              <w:spacing w:before="124" w:after="124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15272,9</w:t>
            </w:r>
          </w:p>
        </w:tc>
        <w:tc>
          <w:tcPr>
            <w:tcW w:w="2026" w:type="dxa"/>
            <w:vAlign w:val="bottom"/>
          </w:tcPr>
          <w:p w:rsidR="00913E4F" w:rsidRPr="00913E4F" w:rsidRDefault="00913E4F" w:rsidP="00913E4F">
            <w:pPr>
              <w:spacing w:before="124" w:after="124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95,0</w:t>
            </w:r>
          </w:p>
        </w:tc>
        <w:tc>
          <w:tcPr>
            <w:tcW w:w="2027" w:type="dxa"/>
            <w:vAlign w:val="bottom"/>
          </w:tcPr>
          <w:p w:rsidR="00913E4F" w:rsidRPr="00913E4F" w:rsidRDefault="00913E4F" w:rsidP="00913E4F">
            <w:pPr>
              <w:spacing w:before="124" w:after="124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28,5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13E4F" w:rsidRPr="00913E4F" w:rsidRDefault="00913E4F" w:rsidP="00913E4F">
            <w:pPr>
              <w:spacing w:before="124" w:after="124"/>
              <w:rPr>
                <w:rFonts w:ascii="Arial" w:hAnsi="Arial"/>
                <w:i/>
                <w:szCs w:val="19"/>
              </w:rPr>
            </w:pPr>
            <w:proofErr w:type="spellStart"/>
            <w:r w:rsidRPr="00913E4F">
              <w:rPr>
                <w:rFonts w:ascii="Arial" w:hAnsi="Arial"/>
                <w:i/>
                <w:szCs w:val="19"/>
              </w:rPr>
              <w:t>Февраль</w:t>
            </w:r>
            <w:proofErr w:type="gramStart"/>
            <w:r w:rsidRPr="00913E4F">
              <w:rPr>
                <w:rFonts w:ascii="Arial" w:hAnsi="Arial" w:cs="Arial"/>
                <w:i/>
                <w:sz w:val="24"/>
                <w:szCs w:val="23"/>
                <w:vertAlign w:val="superscript"/>
              </w:rPr>
              <w:footnoteReference w:customMarkFollows="1" w:id="1"/>
              <w:t>1</w:t>
            </w:r>
            <w:proofErr w:type="spellEnd"/>
            <w:proofErr w:type="gramEnd"/>
          </w:p>
        </w:tc>
        <w:tc>
          <w:tcPr>
            <w:tcW w:w="1617" w:type="dxa"/>
            <w:vAlign w:val="bottom"/>
          </w:tcPr>
          <w:p w:rsidR="00913E4F" w:rsidRPr="00913E4F" w:rsidRDefault="00913E4F" w:rsidP="00913E4F">
            <w:pPr>
              <w:spacing w:before="124" w:after="124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16139,6</w:t>
            </w:r>
          </w:p>
        </w:tc>
        <w:tc>
          <w:tcPr>
            <w:tcW w:w="2026" w:type="dxa"/>
            <w:vAlign w:val="bottom"/>
          </w:tcPr>
          <w:p w:rsidR="00913E4F" w:rsidRPr="00913E4F" w:rsidRDefault="00913E4F" w:rsidP="00913E4F">
            <w:pPr>
              <w:spacing w:before="124" w:after="124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106,0</w:t>
            </w:r>
          </w:p>
        </w:tc>
        <w:tc>
          <w:tcPr>
            <w:tcW w:w="2027" w:type="dxa"/>
            <w:vAlign w:val="bottom"/>
          </w:tcPr>
          <w:p w:rsidR="00913E4F" w:rsidRPr="00913E4F" w:rsidRDefault="00913E4F" w:rsidP="00913E4F">
            <w:pPr>
              <w:spacing w:before="124" w:after="124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105,5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13E4F" w:rsidRPr="00913E4F" w:rsidRDefault="00913E4F" w:rsidP="00913E4F">
            <w:pPr>
              <w:spacing w:before="124" w:after="124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913E4F" w:rsidRPr="00913E4F" w:rsidRDefault="00913E4F" w:rsidP="00913E4F">
            <w:pPr>
              <w:spacing w:before="124" w:after="124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16292,1</w:t>
            </w:r>
          </w:p>
        </w:tc>
        <w:tc>
          <w:tcPr>
            <w:tcW w:w="2026" w:type="dxa"/>
            <w:vAlign w:val="bottom"/>
          </w:tcPr>
          <w:p w:rsidR="00913E4F" w:rsidRPr="00913E4F" w:rsidRDefault="00913E4F" w:rsidP="00913E4F">
            <w:pPr>
              <w:spacing w:before="124" w:after="124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89,5</w:t>
            </w:r>
          </w:p>
        </w:tc>
        <w:tc>
          <w:tcPr>
            <w:tcW w:w="2027" w:type="dxa"/>
            <w:vAlign w:val="bottom"/>
          </w:tcPr>
          <w:p w:rsidR="00913E4F" w:rsidRPr="00913E4F" w:rsidRDefault="00913E4F" w:rsidP="00913E4F">
            <w:pPr>
              <w:spacing w:before="124" w:after="124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101,6</w:t>
            </w:r>
          </w:p>
        </w:tc>
      </w:tr>
      <w:tr w:rsidR="00913E4F" w:rsidRPr="00913E4F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124" w:after="124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  <w:lang w:val="en-US"/>
              </w:rPr>
              <w:t>I</w:t>
            </w:r>
            <w:r w:rsidRPr="00913E4F">
              <w:rPr>
                <w:rFonts w:ascii="Arial" w:hAnsi="Arial"/>
                <w:i/>
                <w:szCs w:val="19"/>
              </w:rPr>
              <w:t xml:space="preserve"> квартал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124" w:after="124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47704,6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124" w:after="124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/>
                <w:i/>
                <w:szCs w:val="19"/>
              </w:rPr>
              <w:t>96,3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913E4F" w:rsidRPr="00913E4F" w:rsidRDefault="00913E4F" w:rsidP="00913E4F">
            <w:pPr>
              <w:spacing w:before="124" w:after="124"/>
              <w:jc w:val="right"/>
              <w:rPr>
                <w:rFonts w:ascii="Arial" w:hAnsi="Arial"/>
                <w:i/>
                <w:szCs w:val="19"/>
              </w:rPr>
            </w:pPr>
            <w:r w:rsidRPr="00913E4F">
              <w:rPr>
                <w:rFonts w:ascii="Arial" w:hAnsi="Arial" w:cs="Arial"/>
                <w:i/>
                <w:szCs w:val="19"/>
              </w:rPr>
              <w:t>х</w:t>
            </w:r>
          </w:p>
        </w:tc>
      </w:tr>
    </w:tbl>
    <w:p w:rsidR="00EB3071" w:rsidRPr="00913E4F" w:rsidRDefault="00EB3071" w:rsidP="00913E4F">
      <w:bookmarkStart w:id="0" w:name="_GoBack"/>
      <w:bookmarkEnd w:id="0"/>
    </w:p>
    <w:sectPr w:rsidR="00EB3071" w:rsidRPr="00913E4F" w:rsidSect="004B2029">
      <w:pgSz w:w="11906" w:h="16838"/>
      <w:pgMar w:top="1985" w:right="2552" w:bottom="24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111" w:rsidRDefault="002F7111" w:rsidP="009D0D5F">
      <w:r>
        <w:separator/>
      </w:r>
    </w:p>
  </w:endnote>
  <w:endnote w:type="continuationSeparator" w:id="0">
    <w:p w:rsidR="002F7111" w:rsidRDefault="002F7111" w:rsidP="009D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111" w:rsidRDefault="002F7111" w:rsidP="009D0D5F">
      <w:r>
        <w:separator/>
      </w:r>
    </w:p>
  </w:footnote>
  <w:footnote w:type="continuationSeparator" w:id="0">
    <w:p w:rsidR="002F7111" w:rsidRDefault="002F7111" w:rsidP="009D0D5F">
      <w:r>
        <w:continuationSeparator/>
      </w:r>
    </w:p>
  </w:footnote>
  <w:footnote w:id="1">
    <w:p w:rsidR="00913E4F" w:rsidRPr="0086519B" w:rsidRDefault="00913E4F" w:rsidP="00913E4F">
      <w:pPr>
        <w:pStyle w:val="a8"/>
        <w:rPr>
          <w:szCs w:val="19"/>
        </w:rPr>
      </w:pPr>
      <w:r w:rsidRPr="0086519B">
        <w:rPr>
          <w:rStyle w:val="a6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15F54"/>
    <w:multiLevelType w:val="singleLevel"/>
    <w:tmpl w:val="04190001"/>
    <w:lvl w:ilvl="0">
      <w:start w:val="2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44F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4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28402B1"/>
    <w:multiLevelType w:val="hybridMultilevel"/>
    <w:tmpl w:val="AF78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9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C750231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5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6">
    <w:nsid w:val="52BC3976"/>
    <w:multiLevelType w:val="hybridMultilevel"/>
    <w:tmpl w:val="BF128D1E"/>
    <w:lvl w:ilvl="0" w:tplc="9154B1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56537CC2"/>
    <w:multiLevelType w:val="hybridMultilevel"/>
    <w:tmpl w:val="4A424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F822E8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2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26">
    <w:nsid w:val="789E0CB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6"/>
  </w:num>
  <w:num w:numId="3">
    <w:abstractNumId w:val="25"/>
  </w:num>
  <w:num w:numId="4">
    <w:abstractNumId w:val="15"/>
  </w:num>
  <w:num w:numId="5">
    <w:abstractNumId w:val="11"/>
  </w:num>
  <w:num w:numId="6">
    <w:abstractNumId w:val="21"/>
  </w:num>
  <w:num w:numId="7">
    <w:abstractNumId w:val="14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3"/>
  </w:num>
  <w:num w:numId="14">
    <w:abstractNumId w:val="24"/>
  </w:num>
  <w:num w:numId="15">
    <w:abstractNumId w:val="4"/>
  </w:num>
  <w:num w:numId="16">
    <w:abstractNumId w:val="22"/>
  </w:num>
  <w:num w:numId="17">
    <w:abstractNumId w:val="17"/>
  </w:num>
  <w:num w:numId="18">
    <w:abstractNumId w:val="9"/>
  </w:num>
  <w:num w:numId="19">
    <w:abstractNumId w:val="7"/>
  </w:num>
  <w:num w:numId="20">
    <w:abstractNumId w:val="8"/>
  </w:num>
  <w:num w:numId="21">
    <w:abstractNumId w:val="10"/>
  </w:num>
  <w:num w:numId="22">
    <w:abstractNumId w:val="13"/>
  </w:num>
  <w:num w:numId="23">
    <w:abstractNumId w:val="20"/>
  </w:num>
  <w:num w:numId="24">
    <w:abstractNumId w:val="25"/>
    <w:lvlOverride w:ilvl="0">
      <w:startOverride w:val="7"/>
    </w:lvlOverride>
  </w:num>
  <w:num w:numId="25">
    <w:abstractNumId w:val="15"/>
    <w:lvlOverride w:ilvl="0">
      <w:startOverride w:val="1"/>
    </w:lvlOverride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31">
    <w:abstractNumId w:val="19"/>
  </w:num>
  <w:num w:numId="32">
    <w:abstractNumId w:val="26"/>
  </w:num>
  <w:num w:numId="33">
    <w:abstractNumId w:val="12"/>
  </w:num>
  <w:num w:numId="34">
    <w:abstractNumId w:val="1"/>
  </w:num>
  <w:num w:numId="35">
    <w:abstractNumId w:val="2"/>
  </w:num>
  <w:num w:numId="36">
    <w:abstractNumId w:val="18"/>
  </w:num>
  <w:num w:numId="37">
    <w:abstractNumId w:val="5"/>
  </w:num>
  <w:num w:numId="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39">
    <w:abstractNumId w:val="16"/>
  </w:num>
  <w:num w:numId="4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4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D5F"/>
    <w:rsid w:val="000C042A"/>
    <w:rsid w:val="002F7111"/>
    <w:rsid w:val="004631A5"/>
    <w:rsid w:val="004B2029"/>
    <w:rsid w:val="007936EF"/>
    <w:rsid w:val="00853265"/>
    <w:rsid w:val="00913E4F"/>
    <w:rsid w:val="009D0D5F"/>
    <w:rsid w:val="00B556E0"/>
    <w:rsid w:val="00B81EE7"/>
    <w:rsid w:val="00D45B4F"/>
    <w:rsid w:val="00D87BEF"/>
    <w:rsid w:val="00EB3071"/>
    <w:rsid w:val="00F6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D0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9D0D5F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9D0D5F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9D0D5F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9D0D5F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9D0D5F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9D0D5F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9D0D5F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9D0D5F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9D0D5F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9D0D5F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9D0D5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9D0D5F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9D0D5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9D0D5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9D0D5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9D0D5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9D0D5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9D0D5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9D0D5F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9D0D5F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uiPriority w:val="99"/>
    <w:rsid w:val="009D0D5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2">
    <w:name w:val="Текст1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9D0D5F"/>
  </w:style>
  <w:style w:type="paragraph" w:styleId="a8">
    <w:name w:val="footnote text"/>
    <w:basedOn w:val="a2"/>
    <w:link w:val="a9"/>
    <w:rsid w:val="009D0D5F"/>
  </w:style>
  <w:style w:type="character" w:customStyle="1" w:styleId="a9">
    <w:name w:val="Текст сноски Знак"/>
    <w:basedOn w:val="a3"/>
    <w:link w:val="a8"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9D0D5F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9D0D5F"/>
  </w:style>
  <w:style w:type="paragraph" w:styleId="ad">
    <w:name w:val="footer"/>
    <w:basedOn w:val="a2"/>
    <w:link w:val="ae"/>
    <w:uiPriority w:val="99"/>
    <w:rsid w:val="009D0D5F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9D0D5F"/>
    <w:pPr>
      <w:pageBreakBefore/>
    </w:pPr>
  </w:style>
  <w:style w:type="paragraph" w:customStyle="1" w:styleId="Oaaeeoa">
    <w:name w:val="Oaaeeoa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3">
    <w:name w:val="Цитата1"/>
    <w:basedOn w:val="a2"/>
    <w:uiPriority w:val="99"/>
    <w:rsid w:val="009D0D5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9D0D5F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9D0D5F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9D0D5F"/>
    <w:pPr>
      <w:spacing w:after="760"/>
      <w:jc w:val="center"/>
    </w:pPr>
    <w:rPr>
      <w:rFonts w:ascii="Bodoni" w:hAnsi="Bodoni"/>
      <w:i/>
      <w:sz w:val="28"/>
    </w:rPr>
  </w:style>
  <w:style w:type="paragraph" w:customStyle="1" w:styleId="14">
    <w:name w:val="Схема документа1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9D0D5F"/>
    <w:rPr>
      <w:vertAlign w:val="superscript"/>
    </w:rPr>
  </w:style>
  <w:style w:type="paragraph" w:customStyle="1" w:styleId="oaenoniinee">
    <w:name w:val="oaeno niinee"/>
    <w:basedOn w:val="a2"/>
    <w:uiPriority w:val="99"/>
    <w:rsid w:val="009D0D5F"/>
    <w:pPr>
      <w:widowControl w:val="0"/>
    </w:pPr>
  </w:style>
  <w:style w:type="paragraph" w:customStyle="1" w:styleId="210">
    <w:name w:val="Основной текст с отступом 21"/>
    <w:basedOn w:val="a2"/>
    <w:uiPriority w:val="99"/>
    <w:rsid w:val="009D0D5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9D0D5F"/>
    <w:rPr>
      <w:sz w:val="16"/>
    </w:rPr>
  </w:style>
  <w:style w:type="paragraph" w:styleId="af2">
    <w:name w:val="annotation text"/>
    <w:basedOn w:val="a2"/>
    <w:link w:val="af3"/>
    <w:uiPriority w:val="99"/>
    <w:semiHidden/>
    <w:rsid w:val="009D0D5F"/>
  </w:style>
  <w:style w:type="character" w:customStyle="1" w:styleId="af3">
    <w:name w:val="Текст примечания Знак"/>
    <w:basedOn w:val="a3"/>
    <w:link w:val="af2"/>
    <w:uiPriority w:val="99"/>
    <w:semiHidden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2"/>
    <w:uiPriority w:val="99"/>
    <w:rsid w:val="009D0D5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9D0D5F"/>
    <w:pPr>
      <w:pageBreakBefore/>
    </w:pPr>
  </w:style>
  <w:style w:type="paragraph" w:customStyle="1" w:styleId="Niineaeoaaeeoa2">
    <w:name w:val="Niinea e oaaeeoa2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uiPriority w:val="99"/>
    <w:rsid w:val="009D0D5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9D0D5F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9D0D5F"/>
  </w:style>
  <w:style w:type="paragraph" w:customStyle="1" w:styleId="BlockText4">
    <w:name w:val="Block Text4"/>
    <w:basedOn w:val="a2"/>
    <w:uiPriority w:val="99"/>
    <w:rsid w:val="009D0D5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9D0D5F"/>
    <w:rPr>
      <w:vertAlign w:val="superscript"/>
    </w:rPr>
  </w:style>
  <w:style w:type="paragraph" w:customStyle="1" w:styleId="oaenoniinee1">
    <w:name w:val="oaeno niinee1"/>
    <w:basedOn w:val="a2"/>
    <w:uiPriority w:val="99"/>
    <w:rsid w:val="009D0D5F"/>
    <w:pPr>
      <w:widowControl w:val="0"/>
    </w:pPr>
  </w:style>
  <w:style w:type="paragraph" w:customStyle="1" w:styleId="BodyTextIndent210">
    <w:name w:val="Body Text Indent 210"/>
    <w:basedOn w:val="a2"/>
    <w:uiPriority w:val="99"/>
    <w:rsid w:val="009D0D5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9D0D5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9D0D5F"/>
    <w:pPr>
      <w:pageBreakBefore/>
    </w:pPr>
  </w:style>
  <w:style w:type="paragraph" w:customStyle="1" w:styleId="Niineaeoaaeeoa1">
    <w:name w:val="Niinea e oaaeeoa1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9D0D5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9D0D5F"/>
    <w:pPr>
      <w:pageBreakBefore/>
    </w:pPr>
  </w:style>
  <w:style w:type="paragraph" w:customStyle="1" w:styleId="af6">
    <w:name w:val="Ñíîñêà ê òàáëèöå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9D0D5F"/>
  </w:style>
  <w:style w:type="character" w:customStyle="1" w:styleId="af9">
    <w:name w:val="çíàê ñíîñêè"/>
    <w:rsid w:val="009D0D5F"/>
    <w:rPr>
      <w:vertAlign w:val="superscript"/>
    </w:rPr>
  </w:style>
  <w:style w:type="paragraph" w:customStyle="1" w:styleId="afa">
    <w:name w:val="òåêñò ñíîñêè"/>
    <w:basedOn w:val="a2"/>
    <w:uiPriority w:val="99"/>
    <w:rsid w:val="009D0D5F"/>
    <w:pPr>
      <w:widowControl w:val="0"/>
    </w:pPr>
  </w:style>
  <w:style w:type="paragraph" w:customStyle="1" w:styleId="BlockText3">
    <w:name w:val="Block Text3"/>
    <w:basedOn w:val="a2"/>
    <w:uiPriority w:val="99"/>
    <w:rsid w:val="009D0D5F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9D0D5F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9D0D5F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9D0D5F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9D0D5F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9D0D5F"/>
    <w:pPr>
      <w:pageBreakBefore/>
    </w:pPr>
  </w:style>
  <w:style w:type="paragraph" w:customStyle="1" w:styleId="aff0">
    <w:name w:val="Сноска к таблице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9D0D5F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rsid w:val="009D0D5F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rsid w:val="009D0D5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9D0D5F"/>
    <w:rPr>
      <w:vertAlign w:val="superscript"/>
    </w:rPr>
  </w:style>
  <w:style w:type="paragraph" w:styleId="22">
    <w:name w:val="Body Text 2"/>
    <w:basedOn w:val="a2"/>
    <w:link w:val="23"/>
    <w:uiPriority w:val="99"/>
    <w:rsid w:val="009D0D5F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3">
    <w:name w:val="Основной текст 2 Знак"/>
    <w:basedOn w:val="a3"/>
    <w:link w:val="22"/>
    <w:uiPriority w:val="99"/>
    <w:rsid w:val="009D0D5F"/>
    <w:rPr>
      <w:rFonts w:ascii="Arial" w:eastAsia="Times New Roman" w:hAnsi="Arial" w:cs="Times New Roman"/>
      <w:i/>
      <w:szCs w:val="20"/>
      <w:lang w:val="x-none" w:eastAsia="x-none"/>
    </w:rPr>
  </w:style>
  <w:style w:type="paragraph" w:styleId="32">
    <w:name w:val="Body Text 3"/>
    <w:basedOn w:val="a2"/>
    <w:link w:val="33"/>
    <w:uiPriority w:val="99"/>
    <w:rsid w:val="009D0D5F"/>
    <w:rPr>
      <w:rFonts w:ascii="Arial" w:hAnsi="Arial"/>
      <w:i/>
      <w:lang w:val="x-none" w:eastAsia="x-none"/>
    </w:rPr>
  </w:style>
  <w:style w:type="character" w:customStyle="1" w:styleId="33">
    <w:name w:val="Основной текст 3 Знак"/>
    <w:basedOn w:val="a3"/>
    <w:link w:val="32"/>
    <w:uiPriority w:val="99"/>
    <w:rsid w:val="009D0D5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9D0D5F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9D0D5F"/>
    <w:rPr>
      <w:rFonts w:ascii="Arial" w:eastAsia="Times New Roman" w:hAnsi="Arial" w:cs="Times New Roman"/>
      <w:i/>
      <w:szCs w:val="20"/>
      <w:lang w:val="x-none" w:eastAsia="x-none"/>
    </w:rPr>
  </w:style>
  <w:style w:type="paragraph" w:styleId="24">
    <w:name w:val="Body Text Indent 2"/>
    <w:basedOn w:val="a2"/>
    <w:link w:val="25"/>
    <w:uiPriority w:val="99"/>
    <w:rsid w:val="009D0D5F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5">
    <w:name w:val="Основной текст с отступом 2 Знак"/>
    <w:basedOn w:val="a3"/>
    <w:link w:val="24"/>
    <w:uiPriority w:val="99"/>
    <w:rsid w:val="009D0D5F"/>
    <w:rPr>
      <w:rFonts w:ascii="Arial" w:eastAsia="Times New Roman" w:hAnsi="Arial" w:cs="Times New Roman"/>
      <w:i/>
      <w:szCs w:val="20"/>
      <w:lang w:val="x-none" w:eastAsia="x-none"/>
    </w:rPr>
  </w:style>
  <w:style w:type="paragraph" w:styleId="34">
    <w:name w:val="Body Text Indent 3"/>
    <w:basedOn w:val="a2"/>
    <w:link w:val="35"/>
    <w:uiPriority w:val="99"/>
    <w:rsid w:val="009D0D5F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9D0D5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9D0D5F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9D0D5F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9D0D5F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9D0D5F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9D0D5F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9D0D5F"/>
    <w:rPr>
      <w:sz w:val="20"/>
    </w:rPr>
  </w:style>
  <w:style w:type="paragraph" w:customStyle="1" w:styleId="312">
    <w:name w:val="Верхний колонтитул312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5">
    <w:name w:val="цифры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Обычный1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1">
    <w:name w:val="Верхний колонтитул3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6">
    <w:name w:val="Верхний колонтитул3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9D0D5F"/>
    <w:pPr>
      <w:widowControl w:val="0"/>
      <w:jc w:val="both"/>
    </w:pPr>
  </w:style>
  <w:style w:type="paragraph" w:customStyle="1" w:styleId="212">
    <w:name w:val="Основной текст 212"/>
    <w:basedOn w:val="a2"/>
    <w:rsid w:val="009D0D5F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37">
    <w:name w:val="заголовок 3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7">
    <w:name w:val="заголовок 1"/>
    <w:basedOn w:val="a2"/>
    <w:next w:val="a2"/>
    <w:uiPriority w:val="99"/>
    <w:rsid w:val="009D0D5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9D0D5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6">
    <w:name w:val="Верхний колонтитул2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8">
    <w:name w:val="Основной текст1"/>
    <w:basedOn w:val="16"/>
    <w:uiPriority w:val="99"/>
    <w:rsid w:val="009D0D5F"/>
    <w:pPr>
      <w:spacing w:after="120"/>
    </w:pPr>
    <w:rPr>
      <w:sz w:val="20"/>
    </w:rPr>
  </w:style>
  <w:style w:type="character" w:customStyle="1" w:styleId="27">
    <w:name w:val="номер страницы2"/>
    <w:basedOn w:val="a3"/>
    <w:rsid w:val="009D0D5F"/>
  </w:style>
  <w:style w:type="paragraph" w:customStyle="1" w:styleId="110">
    <w:name w:val="заголовок 11"/>
    <w:basedOn w:val="a2"/>
    <w:next w:val="a2"/>
    <w:uiPriority w:val="99"/>
    <w:rsid w:val="009D0D5F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9">
    <w:name w:val="номер страницы1"/>
    <w:basedOn w:val="a3"/>
    <w:rsid w:val="009D0D5F"/>
  </w:style>
  <w:style w:type="character" w:customStyle="1" w:styleId="aff9">
    <w:name w:val="номер страницы"/>
    <w:basedOn w:val="a3"/>
    <w:rsid w:val="009D0D5F"/>
  </w:style>
  <w:style w:type="paragraph" w:customStyle="1" w:styleId="1a">
    <w:name w:val="Верхний колонтитул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8">
    <w:name w:val="заголовок 2"/>
    <w:basedOn w:val="a2"/>
    <w:next w:val="a2"/>
    <w:uiPriority w:val="99"/>
    <w:rsid w:val="009D0D5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b">
    <w:name w:val="Название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9D0D5F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c">
    <w:name w:val="Подзаголовок1"/>
    <w:basedOn w:val="16"/>
    <w:uiPriority w:val="99"/>
    <w:rsid w:val="009D0D5F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9D0D5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9D0D5F"/>
    <w:pPr>
      <w:spacing w:before="160"/>
    </w:pPr>
    <w:rPr>
      <w:b/>
    </w:rPr>
  </w:style>
  <w:style w:type="paragraph" w:customStyle="1" w:styleId="Textbody">
    <w:name w:val="Text body"/>
    <w:uiPriority w:val="99"/>
    <w:rsid w:val="009D0D5F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d">
    <w:name w:val="текст сноски1"/>
    <w:basedOn w:val="a2"/>
    <w:uiPriority w:val="99"/>
    <w:rsid w:val="009D0D5F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8">
    <w:name w:val="номер страницы3"/>
    <w:rsid w:val="009D0D5F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9D0D5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9D0D5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e">
    <w:name w:val="çàãîëîâîê 1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f">
    <w:name w:val="öèôðû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9D0D5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9">
    <w:name w:val="çàãîëîâîê 3"/>
    <w:basedOn w:val="a2"/>
    <w:next w:val="a2"/>
    <w:uiPriority w:val="99"/>
    <w:rsid w:val="009D0D5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9">
    <w:name w:val="Ñòèëü2"/>
    <w:basedOn w:val="a2"/>
    <w:uiPriority w:val="99"/>
    <w:rsid w:val="009D0D5F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0">
    <w:name w:val="Ñòèëü1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1">
    <w:name w:val="Просмотренная гиперссылка1"/>
    <w:rsid w:val="009D0D5F"/>
    <w:rPr>
      <w:color w:val="800080"/>
      <w:u w:val="single"/>
    </w:rPr>
  </w:style>
  <w:style w:type="character" w:customStyle="1" w:styleId="1f2">
    <w:name w:val="Гиперссылка1"/>
    <w:rsid w:val="009D0D5F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3">
    <w:name w:val="Список с маркерами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4">
    <w:name w:val="Список с номерами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5">
    <w:name w:val="Абзац1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a">
    <w:name w:val="Список с маркерами2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b">
    <w:name w:val="Список с номерами2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c">
    <w:name w:val="Абзац2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текст сноски2"/>
    <w:basedOn w:val="a2"/>
    <w:uiPriority w:val="99"/>
    <w:rsid w:val="009D0D5F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9D0D5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21"/>
    <w:uiPriority w:val="99"/>
    <w:rsid w:val="009D0D5F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9D0D5F"/>
    <w:pPr>
      <w:spacing w:before="160"/>
    </w:pPr>
    <w:rPr>
      <w:b/>
    </w:rPr>
  </w:style>
  <w:style w:type="paragraph" w:customStyle="1" w:styleId="Normal322">
    <w:name w:val="Normal322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a">
    <w:name w:val="текст сноски3"/>
    <w:basedOn w:val="a2"/>
    <w:uiPriority w:val="99"/>
    <w:rsid w:val="009D0D5F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9D0D5F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9D0D5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9D0D5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uiPriority w:val="99"/>
    <w:rsid w:val="009D0D5F"/>
    <w:pPr>
      <w:spacing w:before="120" w:after="120"/>
      <w:ind w:left="360" w:hanging="360"/>
      <w:jc w:val="both"/>
    </w:pPr>
    <w:rPr>
      <w:sz w:val="16"/>
    </w:rPr>
  </w:style>
  <w:style w:type="paragraph" w:customStyle="1" w:styleId="3b">
    <w:name w:val="Список с маркерами3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c">
    <w:name w:val="Список с номерами3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d">
    <w:name w:val="Абзац3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6"/>
    <w:uiPriority w:val="99"/>
    <w:rsid w:val="009D0D5F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9D0D5F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9D0D5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9D0D5F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9D0D5F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9D0D5F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9D0D5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uiPriority w:val="99"/>
    <w:rsid w:val="009D0D5F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9D0D5F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6"/>
    <w:uiPriority w:val="99"/>
    <w:rsid w:val="009D0D5F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9D0D5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9D0D5F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9D0D5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9D0D5F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9D0D5F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f6">
    <w:name w:val="*)1"/>
    <w:basedOn w:val="a8"/>
    <w:uiPriority w:val="99"/>
    <w:rsid w:val="009D0D5F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9D0D5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9D0D5F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9D0D5F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e">
    <w:name w:val="*)2"/>
    <w:basedOn w:val="a8"/>
    <w:uiPriority w:val="99"/>
    <w:rsid w:val="009D0D5F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9D0D5F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9D0D5F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9D0D5F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9D0D5F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9D0D5F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9D0D5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9D0D5F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9D0D5F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9D0D5F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9D0D5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9D0D5F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9D0D5F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9D0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a">
    <w:name w:val="Текст11"/>
    <w:basedOn w:val="a2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13">
    <w:name w:val="Основной текст с отступом 311"/>
    <w:basedOn w:val="a2"/>
    <w:rsid w:val="009D0D5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1b">
    <w:name w:val="Обычный11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9D0D5F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9D0D5F"/>
    <w:pPr>
      <w:spacing w:before="100" w:beforeAutospacing="1" w:after="100" w:afterAutospacing="1"/>
    </w:pPr>
    <w:rPr>
      <w:sz w:val="24"/>
      <w:szCs w:val="24"/>
    </w:rPr>
  </w:style>
  <w:style w:type="paragraph" w:customStyle="1" w:styleId="11c">
    <w:name w:val="Цитата11"/>
    <w:basedOn w:val="a2"/>
    <w:uiPriority w:val="99"/>
    <w:rsid w:val="009D0D5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1d">
    <w:name w:val="Схема документа11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paragraph" w:customStyle="1" w:styleId="2112">
    <w:name w:val="Основной текст с отступом 211"/>
    <w:basedOn w:val="a2"/>
    <w:uiPriority w:val="99"/>
    <w:rsid w:val="009D0D5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14">
    <w:name w:val="Основной текст 311"/>
    <w:basedOn w:val="a2"/>
    <w:rsid w:val="009D0D5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1e">
    <w:name w:val="Основной текст11"/>
    <w:basedOn w:val="11b"/>
    <w:uiPriority w:val="99"/>
    <w:rsid w:val="009D0D5F"/>
    <w:pPr>
      <w:spacing w:after="120"/>
    </w:pPr>
    <w:rPr>
      <w:sz w:val="20"/>
    </w:rPr>
  </w:style>
  <w:style w:type="paragraph" w:customStyle="1" w:styleId="11f">
    <w:name w:val="Название11"/>
    <w:basedOn w:val="11b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f0">
    <w:name w:val="Подзаголовок11"/>
    <w:basedOn w:val="11b"/>
    <w:uiPriority w:val="99"/>
    <w:rsid w:val="009D0D5F"/>
    <w:pPr>
      <w:spacing w:after="60"/>
      <w:jc w:val="center"/>
    </w:pPr>
    <w:rPr>
      <w:rFonts w:ascii="Arial" w:hAnsi="Arial"/>
      <w:i/>
    </w:rPr>
  </w:style>
  <w:style w:type="character" w:customStyle="1" w:styleId="11f1">
    <w:name w:val="Просмотренная гиперссылка11"/>
    <w:rsid w:val="009D0D5F"/>
    <w:rPr>
      <w:color w:val="800080"/>
      <w:u w:val="single"/>
    </w:rPr>
  </w:style>
  <w:style w:type="character" w:customStyle="1" w:styleId="11f2">
    <w:name w:val="Гиперссылка11"/>
    <w:rsid w:val="009D0D5F"/>
    <w:rPr>
      <w:color w:val="0000FF"/>
      <w:u w:val="single"/>
    </w:rPr>
  </w:style>
  <w:style w:type="paragraph" w:customStyle="1" w:styleId="2f">
    <w:name w:val="Текст2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e">
    <w:name w:val="Текст3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7">
    <w:name w:val="Нет списка1"/>
    <w:next w:val="a5"/>
    <w:uiPriority w:val="99"/>
    <w:semiHidden/>
    <w:unhideWhenUsed/>
    <w:rsid w:val="009D0D5F"/>
  </w:style>
  <w:style w:type="table" w:customStyle="1" w:styleId="1f8">
    <w:name w:val="Сетка таблицы1"/>
    <w:basedOn w:val="a4"/>
    <w:next w:val="afff1"/>
    <w:rsid w:val="009D0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Subtitle"/>
    <w:basedOn w:val="a2"/>
    <w:link w:val="afff5"/>
    <w:qFormat/>
    <w:rsid w:val="007936EF"/>
    <w:pPr>
      <w:jc w:val="center"/>
    </w:pPr>
    <w:rPr>
      <w:sz w:val="24"/>
      <w:lang w:val="x-none" w:eastAsia="x-none"/>
    </w:rPr>
  </w:style>
  <w:style w:type="character" w:customStyle="1" w:styleId="afff5">
    <w:name w:val="Подзаголовок Знак"/>
    <w:basedOn w:val="a3"/>
    <w:link w:val="afff4"/>
    <w:rsid w:val="007936E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f0">
    <w:name w:val="çàãîëîâîê 2"/>
    <w:basedOn w:val="a2"/>
    <w:next w:val="a2"/>
    <w:rsid w:val="007936EF"/>
    <w:pPr>
      <w:keepNext/>
      <w:spacing w:before="180" w:after="180"/>
      <w:ind w:left="112"/>
    </w:pPr>
    <w:rPr>
      <w:rFonts w:ascii="AGOpus" w:hAnsi="AGOpus"/>
      <w:b/>
      <w:color w:val="000000"/>
      <w:sz w:val="22"/>
    </w:rPr>
  </w:style>
  <w:style w:type="paragraph" w:customStyle="1" w:styleId="afff6">
    <w:name w:val="íàçâàíèå òàáë"/>
    <w:basedOn w:val="a2"/>
    <w:rsid w:val="007936EF"/>
    <w:pPr>
      <w:pageBreakBefore/>
      <w:spacing w:after="120"/>
      <w:jc w:val="right"/>
    </w:pPr>
    <w:rPr>
      <w:rFonts w:ascii="NTHelvetica/Cyrillic" w:hAnsi="NTHelvetica/Cyrillic"/>
      <w:b/>
      <w:caps/>
      <w:sz w:val="22"/>
    </w:rPr>
  </w:style>
  <w:style w:type="paragraph" w:customStyle="1" w:styleId="afff7">
    <w:name w:val="íàçâïíèå òàáëèöû"/>
    <w:basedOn w:val="a2"/>
    <w:rsid w:val="007936EF"/>
    <w:pPr>
      <w:pageBreakBefore/>
      <w:spacing w:before="120" w:after="120"/>
      <w:jc w:val="center"/>
    </w:pPr>
    <w:rPr>
      <w:rFonts w:ascii="NTHelvetica/Cyrillic" w:hAnsi="NTHelvetica/Cyrillic"/>
      <w:b/>
      <w:caps/>
      <w:sz w:val="22"/>
    </w:rPr>
  </w:style>
  <w:style w:type="paragraph" w:customStyle="1" w:styleId="xl28">
    <w:name w:val="xl28"/>
    <w:basedOn w:val="a2"/>
    <w:rsid w:val="007936EF"/>
    <w:pPr>
      <w:spacing w:before="100" w:after="100"/>
      <w:jc w:val="right"/>
    </w:pPr>
    <w:rPr>
      <w:rFonts w:ascii="Arial" w:hAnsi="Arial"/>
      <w:i/>
      <w:sz w:val="18"/>
    </w:rPr>
  </w:style>
  <w:style w:type="paragraph" w:styleId="1f9">
    <w:name w:val="toc 1"/>
    <w:basedOn w:val="a2"/>
    <w:next w:val="a2"/>
    <w:autoRedefine/>
    <w:semiHidden/>
    <w:rsid w:val="007936EF"/>
    <w:pPr>
      <w:widowControl w:val="0"/>
      <w:spacing w:before="120"/>
      <w:ind w:right="-65"/>
    </w:pPr>
    <w:rPr>
      <w:rFonts w:ascii="Arial" w:hAnsi="Arial"/>
      <w:i/>
      <w:snapToGrid w:val="0"/>
      <w:sz w:val="18"/>
    </w:rPr>
  </w:style>
  <w:style w:type="paragraph" w:customStyle="1" w:styleId="xl26">
    <w:name w:val="xl26"/>
    <w:basedOn w:val="a2"/>
    <w:rsid w:val="007936EF"/>
    <w:pPr>
      <w:spacing w:before="100" w:after="100"/>
    </w:pPr>
    <w:rPr>
      <w:rFonts w:ascii="Arial" w:hAnsi="Arial"/>
      <w:i/>
      <w:sz w:val="18"/>
    </w:rPr>
  </w:style>
  <w:style w:type="paragraph" w:customStyle="1" w:styleId="xl27">
    <w:name w:val="xl27"/>
    <w:basedOn w:val="a2"/>
    <w:rsid w:val="007936EF"/>
    <w:pPr>
      <w:spacing w:before="100" w:beforeAutospacing="1" w:after="100" w:afterAutospacing="1"/>
      <w:jc w:val="right"/>
    </w:pPr>
    <w:rPr>
      <w:rFonts w:ascii="Arial" w:hAnsi="Arial" w:cs="Arial"/>
      <w:i/>
      <w:iCs/>
      <w:sz w:val="18"/>
      <w:szCs w:val="18"/>
    </w:rPr>
  </w:style>
  <w:style w:type="character" w:styleId="afff8">
    <w:name w:val="FollowedHyperlink"/>
    <w:uiPriority w:val="99"/>
    <w:rsid w:val="007936EF"/>
    <w:rPr>
      <w:color w:val="800080"/>
      <w:u w:val="single"/>
    </w:rPr>
  </w:style>
  <w:style w:type="paragraph" w:customStyle="1" w:styleId="afff9">
    <w:name w:val="Стиль"/>
    <w:rsid w:val="007936EF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bdr w:val="nil"/>
      <w:vertAlign w:val="superscript"/>
    </w:rPr>
  </w:style>
  <w:style w:type="paragraph" w:customStyle="1" w:styleId="xl32">
    <w:name w:val="xl32"/>
    <w:basedOn w:val="a2"/>
    <w:rsid w:val="007936EF"/>
    <w:pPr>
      <w:spacing w:before="100" w:beforeAutospacing="1" w:after="100" w:afterAutospacing="1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customStyle="1" w:styleId="xl30">
    <w:name w:val="xl30"/>
    <w:basedOn w:val="a2"/>
    <w:rsid w:val="007936EF"/>
    <w:pPr>
      <w:spacing w:before="100" w:beforeAutospacing="1" w:after="100" w:afterAutospacing="1"/>
    </w:pPr>
    <w:rPr>
      <w:rFonts w:ascii="Arial" w:eastAsia="Arial Unicode MS" w:hAnsi="Arial" w:cs="Arial"/>
      <w:i/>
      <w:iCs/>
      <w:sz w:val="18"/>
      <w:szCs w:val="18"/>
    </w:rPr>
  </w:style>
  <w:style w:type="paragraph" w:customStyle="1" w:styleId="ConsPlusNonformat">
    <w:name w:val="ConsPlusNonformat"/>
    <w:rsid w:val="007936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a">
    <w:name w:val="Hyperlink"/>
    <w:uiPriority w:val="99"/>
    <w:unhideWhenUsed/>
    <w:rsid w:val="007936EF"/>
    <w:rPr>
      <w:color w:val="0000FF"/>
      <w:u w:val="single"/>
    </w:rPr>
  </w:style>
  <w:style w:type="paragraph" w:customStyle="1" w:styleId="xl63">
    <w:name w:val="xl63"/>
    <w:basedOn w:val="a2"/>
    <w:rsid w:val="007936EF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2"/>
    <w:rsid w:val="007936EF"/>
    <w:pP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65">
    <w:name w:val="xl65"/>
    <w:basedOn w:val="a2"/>
    <w:rsid w:val="007936EF"/>
    <w:pPr>
      <w:spacing w:before="100" w:beforeAutospacing="1" w:after="100" w:afterAutospacing="1"/>
      <w:jc w:val="right"/>
    </w:pPr>
    <w:rPr>
      <w:rFonts w:ascii="Times New Roman CYR" w:hAnsi="Times New Roman CYR"/>
      <w:sz w:val="24"/>
      <w:szCs w:val="24"/>
    </w:rPr>
  </w:style>
  <w:style w:type="paragraph" w:customStyle="1" w:styleId="xl66">
    <w:name w:val="xl66"/>
    <w:basedOn w:val="a2"/>
    <w:rsid w:val="007936EF"/>
    <w:pPr>
      <w:spacing w:before="100" w:beforeAutospacing="1" w:after="100" w:afterAutospacing="1"/>
    </w:pPr>
    <w:rPr>
      <w:rFonts w:ascii="Times New Roman CYR" w:hAnsi="Times New Roman CYR"/>
      <w:sz w:val="24"/>
      <w:szCs w:val="24"/>
    </w:rPr>
  </w:style>
  <w:style w:type="paragraph" w:customStyle="1" w:styleId="xl67">
    <w:name w:val="xl67"/>
    <w:basedOn w:val="a2"/>
    <w:rsid w:val="007936EF"/>
    <w:pPr>
      <w:spacing w:before="100" w:beforeAutospacing="1" w:after="100" w:afterAutospacing="1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68">
    <w:name w:val="xl68"/>
    <w:basedOn w:val="a2"/>
    <w:rsid w:val="007936EF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69">
    <w:name w:val="xl69"/>
    <w:basedOn w:val="a2"/>
    <w:rsid w:val="007936EF"/>
    <w:pPr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</w:rPr>
  </w:style>
  <w:style w:type="paragraph" w:customStyle="1" w:styleId="xl70">
    <w:name w:val="xl70"/>
    <w:basedOn w:val="a2"/>
    <w:rsid w:val="007936E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232">
    <w:name w:val="Основной текст 23"/>
    <w:basedOn w:val="a2"/>
    <w:rsid w:val="007936EF"/>
    <w:pPr>
      <w:jc w:val="right"/>
    </w:pPr>
    <w:rPr>
      <w:rFonts w:ascii="AGOpus" w:hAnsi="AGOpus"/>
      <w:color w:val="000000"/>
    </w:rPr>
  </w:style>
  <w:style w:type="paragraph" w:customStyle="1" w:styleId="323">
    <w:name w:val="Основной текст 32"/>
    <w:basedOn w:val="a2"/>
    <w:rsid w:val="007936EF"/>
    <w:pPr>
      <w:spacing w:before="120" w:after="120"/>
    </w:pPr>
    <w:rPr>
      <w:rFonts w:ascii="Arial" w:hAnsi="Arial"/>
      <w:color w:val="000000"/>
    </w:rPr>
  </w:style>
  <w:style w:type="paragraph" w:customStyle="1" w:styleId="324">
    <w:name w:val="Основной текст с отступом 32"/>
    <w:basedOn w:val="a2"/>
    <w:rsid w:val="007936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ffb">
    <w:name w:val="List Paragraph"/>
    <w:basedOn w:val="a2"/>
    <w:uiPriority w:val="34"/>
    <w:qFormat/>
    <w:rsid w:val="007936EF"/>
    <w:pPr>
      <w:ind w:left="720"/>
      <w:contextualSpacing/>
    </w:pPr>
  </w:style>
  <w:style w:type="paragraph" w:customStyle="1" w:styleId="244">
    <w:name w:val="Основной текст 24"/>
    <w:basedOn w:val="a2"/>
    <w:rsid w:val="007936EF"/>
    <w:pPr>
      <w:jc w:val="right"/>
    </w:pPr>
    <w:rPr>
      <w:rFonts w:ascii="AGOpus" w:hAnsi="AGOpus"/>
      <w:color w:val="000000"/>
    </w:rPr>
  </w:style>
  <w:style w:type="paragraph" w:customStyle="1" w:styleId="331">
    <w:name w:val="Основной текст 33"/>
    <w:basedOn w:val="a2"/>
    <w:rsid w:val="007936EF"/>
    <w:pPr>
      <w:spacing w:before="120" w:after="120"/>
    </w:pPr>
    <w:rPr>
      <w:rFonts w:ascii="Arial" w:hAnsi="Arial"/>
      <w:color w:val="000000"/>
    </w:rPr>
  </w:style>
  <w:style w:type="paragraph" w:customStyle="1" w:styleId="332">
    <w:name w:val="Основной текст с отступом 33"/>
    <w:basedOn w:val="a2"/>
    <w:rsid w:val="007936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2f1">
    <w:name w:val="Нет списка2"/>
    <w:next w:val="a5"/>
    <w:uiPriority w:val="99"/>
    <w:semiHidden/>
    <w:unhideWhenUsed/>
    <w:rsid w:val="007936EF"/>
  </w:style>
  <w:style w:type="numbering" w:customStyle="1" w:styleId="11f3">
    <w:name w:val="Нет списка11"/>
    <w:next w:val="a5"/>
    <w:uiPriority w:val="99"/>
    <w:semiHidden/>
    <w:rsid w:val="007936EF"/>
  </w:style>
  <w:style w:type="numbering" w:customStyle="1" w:styleId="217">
    <w:name w:val="Нет списка21"/>
    <w:next w:val="a5"/>
    <w:semiHidden/>
    <w:rsid w:val="007936EF"/>
  </w:style>
  <w:style w:type="paragraph" w:customStyle="1" w:styleId="252">
    <w:name w:val="Основной текст 25"/>
    <w:basedOn w:val="a2"/>
    <w:rsid w:val="007936EF"/>
    <w:pPr>
      <w:jc w:val="right"/>
    </w:pPr>
    <w:rPr>
      <w:rFonts w:ascii="AGOpus" w:hAnsi="AGOpus"/>
      <w:color w:val="000000"/>
    </w:rPr>
  </w:style>
  <w:style w:type="paragraph" w:customStyle="1" w:styleId="341">
    <w:name w:val="Основной текст 34"/>
    <w:basedOn w:val="a2"/>
    <w:rsid w:val="007936EF"/>
    <w:pPr>
      <w:spacing w:before="120" w:after="120"/>
    </w:pPr>
    <w:rPr>
      <w:rFonts w:ascii="Arial" w:hAnsi="Arial"/>
      <w:color w:val="000000"/>
    </w:rPr>
  </w:style>
  <w:style w:type="paragraph" w:customStyle="1" w:styleId="342">
    <w:name w:val="Основной текст с отступом 34"/>
    <w:basedOn w:val="a2"/>
    <w:rsid w:val="007936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116">
    <w:name w:val="Нет списка111"/>
    <w:next w:val="a5"/>
    <w:uiPriority w:val="99"/>
    <w:semiHidden/>
    <w:rsid w:val="007936EF"/>
  </w:style>
  <w:style w:type="numbering" w:customStyle="1" w:styleId="3f">
    <w:name w:val="Нет списка3"/>
    <w:next w:val="a5"/>
    <w:uiPriority w:val="99"/>
    <w:semiHidden/>
    <w:unhideWhenUsed/>
    <w:rsid w:val="007936EF"/>
  </w:style>
  <w:style w:type="numbering" w:customStyle="1" w:styleId="129">
    <w:name w:val="Нет списка12"/>
    <w:next w:val="a5"/>
    <w:uiPriority w:val="99"/>
    <w:semiHidden/>
    <w:rsid w:val="007936EF"/>
  </w:style>
  <w:style w:type="table" w:customStyle="1" w:styleId="2f2">
    <w:name w:val="Сетка таблицы2"/>
    <w:basedOn w:val="a4"/>
    <w:next w:val="afff1"/>
    <w:rsid w:val="007936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2">
    <w:name w:val="Нет списка112"/>
    <w:next w:val="a5"/>
    <w:uiPriority w:val="99"/>
    <w:semiHidden/>
    <w:rsid w:val="007936EF"/>
  </w:style>
  <w:style w:type="numbering" w:customStyle="1" w:styleId="224">
    <w:name w:val="Нет списка22"/>
    <w:next w:val="a5"/>
    <w:uiPriority w:val="99"/>
    <w:semiHidden/>
    <w:unhideWhenUsed/>
    <w:rsid w:val="007936EF"/>
  </w:style>
  <w:style w:type="numbering" w:customStyle="1" w:styleId="11110">
    <w:name w:val="Нет списка1111"/>
    <w:next w:val="a5"/>
    <w:uiPriority w:val="99"/>
    <w:semiHidden/>
    <w:rsid w:val="007936EF"/>
  </w:style>
  <w:style w:type="table" w:customStyle="1" w:styleId="11f4">
    <w:name w:val="Сетка таблицы11"/>
    <w:basedOn w:val="a4"/>
    <w:next w:val="afff1"/>
    <w:rsid w:val="007936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3">
    <w:name w:val="Нет списка211"/>
    <w:next w:val="a5"/>
    <w:semiHidden/>
    <w:rsid w:val="007936EF"/>
  </w:style>
  <w:style w:type="numbering" w:customStyle="1" w:styleId="11111">
    <w:name w:val="Нет списка11111"/>
    <w:next w:val="a5"/>
    <w:uiPriority w:val="99"/>
    <w:semiHidden/>
    <w:rsid w:val="007936EF"/>
  </w:style>
  <w:style w:type="paragraph" w:customStyle="1" w:styleId="BodyText2">
    <w:name w:val="Body Text 2"/>
    <w:basedOn w:val="a2"/>
    <w:uiPriority w:val="99"/>
    <w:rsid w:val="00D87BEF"/>
    <w:pPr>
      <w:jc w:val="right"/>
    </w:pPr>
    <w:rPr>
      <w:rFonts w:ascii="AGOpus" w:hAnsi="AGOpus"/>
      <w:color w:val="000000"/>
    </w:rPr>
  </w:style>
  <w:style w:type="paragraph" w:customStyle="1" w:styleId="BodyText30">
    <w:name w:val="Body Text 3"/>
    <w:basedOn w:val="a2"/>
    <w:uiPriority w:val="99"/>
    <w:rsid w:val="00D87BEF"/>
    <w:pPr>
      <w:spacing w:before="120" w:after="120"/>
    </w:pPr>
    <w:rPr>
      <w:rFonts w:ascii="Arial" w:hAnsi="Arial"/>
      <w:color w:val="000000"/>
    </w:rPr>
  </w:style>
  <w:style w:type="paragraph" w:customStyle="1" w:styleId="BodyTextIndent3">
    <w:name w:val="Body Text Indent 3"/>
    <w:basedOn w:val="a2"/>
    <w:uiPriority w:val="99"/>
    <w:rsid w:val="00D87B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character" w:styleId="afffc">
    <w:name w:val="Emphasis"/>
    <w:basedOn w:val="a3"/>
    <w:uiPriority w:val="20"/>
    <w:qFormat/>
    <w:rsid w:val="00D45B4F"/>
    <w:rPr>
      <w:i/>
      <w:iCs/>
    </w:rPr>
  </w:style>
  <w:style w:type="paragraph" w:customStyle="1" w:styleId="PlainText">
    <w:name w:val="Plain Text"/>
    <w:basedOn w:val="a2"/>
    <w:rsid w:val="00F6481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BlockText">
    <w:name w:val="Block Text"/>
    <w:basedOn w:val="a2"/>
    <w:uiPriority w:val="99"/>
    <w:rsid w:val="00F64811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">
    <w:name w:val="Document Map"/>
    <w:basedOn w:val="a2"/>
    <w:uiPriority w:val="99"/>
    <w:rsid w:val="00F64811"/>
    <w:pPr>
      <w:shd w:val="clear" w:color="auto" w:fill="000080"/>
    </w:pPr>
    <w:rPr>
      <w:rFonts w:ascii="Tahoma" w:hAnsi="Tahoma"/>
    </w:rPr>
  </w:style>
  <w:style w:type="paragraph" w:customStyle="1" w:styleId="BodyTextIndent2">
    <w:name w:val="Body Text Indent 2"/>
    <w:basedOn w:val="a2"/>
    <w:uiPriority w:val="99"/>
    <w:rsid w:val="00F64811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Normal">
    <w:name w:val="Normal"/>
    <w:uiPriority w:val="99"/>
    <w:rsid w:val="00F6481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">
    <w:name w:val="Body Text"/>
    <w:basedOn w:val="Normal"/>
    <w:uiPriority w:val="99"/>
    <w:rsid w:val="00F64811"/>
    <w:pPr>
      <w:spacing w:after="120"/>
    </w:pPr>
    <w:rPr>
      <w:sz w:val="20"/>
    </w:rPr>
  </w:style>
  <w:style w:type="paragraph" w:customStyle="1" w:styleId="Title">
    <w:name w:val="Title"/>
    <w:basedOn w:val="Normal"/>
    <w:uiPriority w:val="99"/>
    <w:rsid w:val="00F64811"/>
    <w:pPr>
      <w:jc w:val="center"/>
    </w:pPr>
    <w:rPr>
      <w:rFonts w:ascii="Arial" w:hAnsi="Arial"/>
      <w:b/>
      <w:caps/>
      <w:sz w:val="28"/>
    </w:rPr>
  </w:style>
  <w:style w:type="paragraph" w:customStyle="1" w:styleId="Subtitle">
    <w:name w:val="Subtitle"/>
    <w:basedOn w:val="Normal"/>
    <w:uiPriority w:val="99"/>
    <w:rsid w:val="00F64811"/>
    <w:pPr>
      <w:spacing w:after="60"/>
      <w:jc w:val="center"/>
    </w:pPr>
    <w:rPr>
      <w:rFonts w:ascii="Arial" w:hAnsi="Arial"/>
      <w:i/>
    </w:rPr>
  </w:style>
  <w:style w:type="character" w:customStyle="1" w:styleId="FollowedHyperlink">
    <w:name w:val="FollowedHyperlink"/>
    <w:rsid w:val="00F64811"/>
    <w:rPr>
      <w:color w:val="800080"/>
      <w:u w:val="single"/>
    </w:rPr>
  </w:style>
  <w:style w:type="character" w:customStyle="1" w:styleId="Hyperlink">
    <w:name w:val="Hyperlink"/>
    <w:rsid w:val="00F648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D0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9D0D5F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9D0D5F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9D0D5F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9D0D5F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9D0D5F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9D0D5F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9D0D5F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9D0D5F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9D0D5F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9D0D5F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9D0D5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9D0D5F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9D0D5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9D0D5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9D0D5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9D0D5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9D0D5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9D0D5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9D0D5F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9D0D5F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uiPriority w:val="99"/>
    <w:rsid w:val="009D0D5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2">
    <w:name w:val="Текст1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9D0D5F"/>
  </w:style>
  <w:style w:type="paragraph" w:styleId="a8">
    <w:name w:val="footnote text"/>
    <w:basedOn w:val="a2"/>
    <w:link w:val="a9"/>
    <w:rsid w:val="009D0D5F"/>
  </w:style>
  <w:style w:type="character" w:customStyle="1" w:styleId="a9">
    <w:name w:val="Текст сноски Знак"/>
    <w:basedOn w:val="a3"/>
    <w:link w:val="a8"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9D0D5F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9D0D5F"/>
  </w:style>
  <w:style w:type="paragraph" w:styleId="ad">
    <w:name w:val="footer"/>
    <w:basedOn w:val="a2"/>
    <w:link w:val="ae"/>
    <w:uiPriority w:val="99"/>
    <w:rsid w:val="009D0D5F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9D0D5F"/>
    <w:pPr>
      <w:pageBreakBefore/>
    </w:pPr>
  </w:style>
  <w:style w:type="paragraph" w:customStyle="1" w:styleId="Oaaeeoa">
    <w:name w:val="Oaaeeoa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3">
    <w:name w:val="Цитата1"/>
    <w:basedOn w:val="a2"/>
    <w:uiPriority w:val="99"/>
    <w:rsid w:val="009D0D5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9D0D5F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9D0D5F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9D0D5F"/>
    <w:pPr>
      <w:spacing w:after="760"/>
      <w:jc w:val="center"/>
    </w:pPr>
    <w:rPr>
      <w:rFonts w:ascii="Bodoni" w:hAnsi="Bodoni"/>
      <w:i/>
      <w:sz w:val="28"/>
    </w:rPr>
  </w:style>
  <w:style w:type="paragraph" w:customStyle="1" w:styleId="14">
    <w:name w:val="Схема документа1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9D0D5F"/>
    <w:rPr>
      <w:vertAlign w:val="superscript"/>
    </w:rPr>
  </w:style>
  <w:style w:type="paragraph" w:customStyle="1" w:styleId="oaenoniinee">
    <w:name w:val="oaeno niinee"/>
    <w:basedOn w:val="a2"/>
    <w:uiPriority w:val="99"/>
    <w:rsid w:val="009D0D5F"/>
    <w:pPr>
      <w:widowControl w:val="0"/>
    </w:pPr>
  </w:style>
  <w:style w:type="paragraph" w:customStyle="1" w:styleId="210">
    <w:name w:val="Основной текст с отступом 21"/>
    <w:basedOn w:val="a2"/>
    <w:uiPriority w:val="99"/>
    <w:rsid w:val="009D0D5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9D0D5F"/>
    <w:rPr>
      <w:sz w:val="16"/>
    </w:rPr>
  </w:style>
  <w:style w:type="paragraph" w:styleId="af2">
    <w:name w:val="annotation text"/>
    <w:basedOn w:val="a2"/>
    <w:link w:val="af3"/>
    <w:uiPriority w:val="99"/>
    <w:semiHidden/>
    <w:rsid w:val="009D0D5F"/>
  </w:style>
  <w:style w:type="character" w:customStyle="1" w:styleId="af3">
    <w:name w:val="Текст примечания Знак"/>
    <w:basedOn w:val="a3"/>
    <w:link w:val="af2"/>
    <w:uiPriority w:val="99"/>
    <w:semiHidden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2"/>
    <w:uiPriority w:val="99"/>
    <w:rsid w:val="009D0D5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9D0D5F"/>
    <w:pPr>
      <w:pageBreakBefore/>
    </w:pPr>
  </w:style>
  <w:style w:type="paragraph" w:customStyle="1" w:styleId="Niineaeoaaeeoa2">
    <w:name w:val="Niinea e oaaeeoa2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uiPriority w:val="99"/>
    <w:rsid w:val="009D0D5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9D0D5F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9D0D5F"/>
  </w:style>
  <w:style w:type="paragraph" w:customStyle="1" w:styleId="BlockText4">
    <w:name w:val="Block Text4"/>
    <w:basedOn w:val="a2"/>
    <w:uiPriority w:val="99"/>
    <w:rsid w:val="009D0D5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9D0D5F"/>
    <w:rPr>
      <w:vertAlign w:val="superscript"/>
    </w:rPr>
  </w:style>
  <w:style w:type="paragraph" w:customStyle="1" w:styleId="oaenoniinee1">
    <w:name w:val="oaeno niinee1"/>
    <w:basedOn w:val="a2"/>
    <w:uiPriority w:val="99"/>
    <w:rsid w:val="009D0D5F"/>
    <w:pPr>
      <w:widowControl w:val="0"/>
    </w:pPr>
  </w:style>
  <w:style w:type="paragraph" w:customStyle="1" w:styleId="BodyTextIndent210">
    <w:name w:val="Body Text Indent 210"/>
    <w:basedOn w:val="a2"/>
    <w:uiPriority w:val="99"/>
    <w:rsid w:val="009D0D5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9D0D5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9D0D5F"/>
    <w:pPr>
      <w:pageBreakBefore/>
    </w:pPr>
  </w:style>
  <w:style w:type="paragraph" w:customStyle="1" w:styleId="Niineaeoaaeeoa1">
    <w:name w:val="Niinea e oaaeeoa1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9D0D5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9D0D5F"/>
    <w:pPr>
      <w:pageBreakBefore/>
    </w:pPr>
  </w:style>
  <w:style w:type="paragraph" w:customStyle="1" w:styleId="af6">
    <w:name w:val="Ñíîñêà ê òàáëèöå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9D0D5F"/>
  </w:style>
  <w:style w:type="character" w:customStyle="1" w:styleId="af9">
    <w:name w:val="çíàê ñíîñêè"/>
    <w:rsid w:val="009D0D5F"/>
    <w:rPr>
      <w:vertAlign w:val="superscript"/>
    </w:rPr>
  </w:style>
  <w:style w:type="paragraph" w:customStyle="1" w:styleId="afa">
    <w:name w:val="òåêñò ñíîñêè"/>
    <w:basedOn w:val="a2"/>
    <w:uiPriority w:val="99"/>
    <w:rsid w:val="009D0D5F"/>
    <w:pPr>
      <w:widowControl w:val="0"/>
    </w:pPr>
  </w:style>
  <w:style w:type="paragraph" w:customStyle="1" w:styleId="BlockText3">
    <w:name w:val="Block Text3"/>
    <w:basedOn w:val="a2"/>
    <w:uiPriority w:val="99"/>
    <w:rsid w:val="009D0D5F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9D0D5F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9D0D5F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9D0D5F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9D0D5F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9D0D5F"/>
    <w:pPr>
      <w:pageBreakBefore/>
    </w:pPr>
  </w:style>
  <w:style w:type="paragraph" w:customStyle="1" w:styleId="aff0">
    <w:name w:val="Сноска к таблице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9D0D5F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rsid w:val="009D0D5F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rsid w:val="009D0D5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9D0D5F"/>
    <w:rPr>
      <w:vertAlign w:val="superscript"/>
    </w:rPr>
  </w:style>
  <w:style w:type="paragraph" w:styleId="22">
    <w:name w:val="Body Text 2"/>
    <w:basedOn w:val="a2"/>
    <w:link w:val="23"/>
    <w:uiPriority w:val="99"/>
    <w:rsid w:val="009D0D5F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3">
    <w:name w:val="Основной текст 2 Знак"/>
    <w:basedOn w:val="a3"/>
    <w:link w:val="22"/>
    <w:uiPriority w:val="99"/>
    <w:rsid w:val="009D0D5F"/>
    <w:rPr>
      <w:rFonts w:ascii="Arial" w:eastAsia="Times New Roman" w:hAnsi="Arial" w:cs="Times New Roman"/>
      <w:i/>
      <w:szCs w:val="20"/>
      <w:lang w:val="x-none" w:eastAsia="x-none"/>
    </w:rPr>
  </w:style>
  <w:style w:type="paragraph" w:styleId="32">
    <w:name w:val="Body Text 3"/>
    <w:basedOn w:val="a2"/>
    <w:link w:val="33"/>
    <w:uiPriority w:val="99"/>
    <w:rsid w:val="009D0D5F"/>
    <w:rPr>
      <w:rFonts w:ascii="Arial" w:hAnsi="Arial"/>
      <w:i/>
      <w:lang w:val="x-none" w:eastAsia="x-none"/>
    </w:rPr>
  </w:style>
  <w:style w:type="character" w:customStyle="1" w:styleId="33">
    <w:name w:val="Основной текст 3 Знак"/>
    <w:basedOn w:val="a3"/>
    <w:link w:val="32"/>
    <w:uiPriority w:val="99"/>
    <w:rsid w:val="009D0D5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9D0D5F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9D0D5F"/>
    <w:rPr>
      <w:rFonts w:ascii="Arial" w:eastAsia="Times New Roman" w:hAnsi="Arial" w:cs="Times New Roman"/>
      <w:i/>
      <w:szCs w:val="20"/>
      <w:lang w:val="x-none" w:eastAsia="x-none"/>
    </w:rPr>
  </w:style>
  <w:style w:type="paragraph" w:styleId="24">
    <w:name w:val="Body Text Indent 2"/>
    <w:basedOn w:val="a2"/>
    <w:link w:val="25"/>
    <w:uiPriority w:val="99"/>
    <w:rsid w:val="009D0D5F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5">
    <w:name w:val="Основной текст с отступом 2 Знак"/>
    <w:basedOn w:val="a3"/>
    <w:link w:val="24"/>
    <w:uiPriority w:val="99"/>
    <w:rsid w:val="009D0D5F"/>
    <w:rPr>
      <w:rFonts w:ascii="Arial" w:eastAsia="Times New Roman" w:hAnsi="Arial" w:cs="Times New Roman"/>
      <w:i/>
      <w:szCs w:val="20"/>
      <w:lang w:val="x-none" w:eastAsia="x-none"/>
    </w:rPr>
  </w:style>
  <w:style w:type="paragraph" w:styleId="34">
    <w:name w:val="Body Text Indent 3"/>
    <w:basedOn w:val="a2"/>
    <w:link w:val="35"/>
    <w:uiPriority w:val="99"/>
    <w:rsid w:val="009D0D5F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9D0D5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9D0D5F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9D0D5F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9D0D5F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9D0D5F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9D0D5F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9D0D5F"/>
    <w:rPr>
      <w:sz w:val="20"/>
    </w:rPr>
  </w:style>
  <w:style w:type="paragraph" w:customStyle="1" w:styleId="312">
    <w:name w:val="Верхний колонтитул312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5">
    <w:name w:val="цифры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Обычный1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1">
    <w:name w:val="Верхний колонтитул3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6">
    <w:name w:val="Верхний колонтитул3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9D0D5F"/>
    <w:pPr>
      <w:widowControl w:val="0"/>
      <w:jc w:val="both"/>
    </w:pPr>
  </w:style>
  <w:style w:type="paragraph" w:customStyle="1" w:styleId="212">
    <w:name w:val="Основной текст 212"/>
    <w:basedOn w:val="a2"/>
    <w:rsid w:val="009D0D5F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37">
    <w:name w:val="заголовок 3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7">
    <w:name w:val="заголовок 1"/>
    <w:basedOn w:val="a2"/>
    <w:next w:val="a2"/>
    <w:uiPriority w:val="99"/>
    <w:rsid w:val="009D0D5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9D0D5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6">
    <w:name w:val="Верхний колонтитул2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8">
    <w:name w:val="Основной текст1"/>
    <w:basedOn w:val="16"/>
    <w:uiPriority w:val="99"/>
    <w:rsid w:val="009D0D5F"/>
    <w:pPr>
      <w:spacing w:after="120"/>
    </w:pPr>
    <w:rPr>
      <w:sz w:val="20"/>
    </w:rPr>
  </w:style>
  <w:style w:type="character" w:customStyle="1" w:styleId="27">
    <w:name w:val="номер страницы2"/>
    <w:basedOn w:val="a3"/>
    <w:rsid w:val="009D0D5F"/>
  </w:style>
  <w:style w:type="paragraph" w:customStyle="1" w:styleId="110">
    <w:name w:val="заголовок 11"/>
    <w:basedOn w:val="a2"/>
    <w:next w:val="a2"/>
    <w:uiPriority w:val="99"/>
    <w:rsid w:val="009D0D5F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9">
    <w:name w:val="номер страницы1"/>
    <w:basedOn w:val="a3"/>
    <w:rsid w:val="009D0D5F"/>
  </w:style>
  <w:style w:type="character" w:customStyle="1" w:styleId="aff9">
    <w:name w:val="номер страницы"/>
    <w:basedOn w:val="a3"/>
    <w:rsid w:val="009D0D5F"/>
  </w:style>
  <w:style w:type="paragraph" w:customStyle="1" w:styleId="1a">
    <w:name w:val="Верхний колонтитул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8">
    <w:name w:val="заголовок 2"/>
    <w:basedOn w:val="a2"/>
    <w:next w:val="a2"/>
    <w:uiPriority w:val="99"/>
    <w:rsid w:val="009D0D5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b">
    <w:name w:val="Название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9D0D5F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c">
    <w:name w:val="Подзаголовок1"/>
    <w:basedOn w:val="16"/>
    <w:uiPriority w:val="99"/>
    <w:rsid w:val="009D0D5F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9D0D5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9D0D5F"/>
    <w:pPr>
      <w:spacing w:before="160"/>
    </w:pPr>
    <w:rPr>
      <w:b/>
    </w:rPr>
  </w:style>
  <w:style w:type="paragraph" w:customStyle="1" w:styleId="Textbody">
    <w:name w:val="Text body"/>
    <w:uiPriority w:val="99"/>
    <w:rsid w:val="009D0D5F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d">
    <w:name w:val="текст сноски1"/>
    <w:basedOn w:val="a2"/>
    <w:uiPriority w:val="99"/>
    <w:rsid w:val="009D0D5F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8">
    <w:name w:val="номер страницы3"/>
    <w:rsid w:val="009D0D5F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9D0D5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9D0D5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e">
    <w:name w:val="çàãîëîâîê 1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f">
    <w:name w:val="öèôðû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9D0D5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9">
    <w:name w:val="çàãîëîâîê 3"/>
    <w:basedOn w:val="a2"/>
    <w:next w:val="a2"/>
    <w:uiPriority w:val="99"/>
    <w:rsid w:val="009D0D5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9">
    <w:name w:val="Ñòèëü2"/>
    <w:basedOn w:val="a2"/>
    <w:uiPriority w:val="99"/>
    <w:rsid w:val="009D0D5F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0">
    <w:name w:val="Ñòèëü1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1">
    <w:name w:val="Просмотренная гиперссылка1"/>
    <w:rsid w:val="009D0D5F"/>
    <w:rPr>
      <w:color w:val="800080"/>
      <w:u w:val="single"/>
    </w:rPr>
  </w:style>
  <w:style w:type="character" w:customStyle="1" w:styleId="1f2">
    <w:name w:val="Гиперссылка1"/>
    <w:rsid w:val="009D0D5F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3">
    <w:name w:val="Список с маркерами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4">
    <w:name w:val="Список с номерами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5">
    <w:name w:val="Абзац1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a">
    <w:name w:val="Список с маркерами2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b">
    <w:name w:val="Список с номерами2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c">
    <w:name w:val="Абзац2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текст сноски2"/>
    <w:basedOn w:val="a2"/>
    <w:uiPriority w:val="99"/>
    <w:rsid w:val="009D0D5F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9D0D5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21"/>
    <w:uiPriority w:val="99"/>
    <w:rsid w:val="009D0D5F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9D0D5F"/>
    <w:pPr>
      <w:spacing w:before="160"/>
    </w:pPr>
    <w:rPr>
      <w:b/>
    </w:rPr>
  </w:style>
  <w:style w:type="paragraph" w:customStyle="1" w:styleId="Normal322">
    <w:name w:val="Normal322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a">
    <w:name w:val="текст сноски3"/>
    <w:basedOn w:val="a2"/>
    <w:uiPriority w:val="99"/>
    <w:rsid w:val="009D0D5F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9D0D5F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9D0D5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9D0D5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uiPriority w:val="99"/>
    <w:rsid w:val="009D0D5F"/>
    <w:pPr>
      <w:spacing w:before="120" w:after="120"/>
      <w:ind w:left="360" w:hanging="360"/>
      <w:jc w:val="both"/>
    </w:pPr>
    <w:rPr>
      <w:sz w:val="16"/>
    </w:rPr>
  </w:style>
  <w:style w:type="paragraph" w:customStyle="1" w:styleId="3b">
    <w:name w:val="Список с маркерами3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c">
    <w:name w:val="Список с номерами3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d">
    <w:name w:val="Абзац3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6"/>
    <w:uiPriority w:val="99"/>
    <w:rsid w:val="009D0D5F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9D0D5F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9D0D5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9D0D5F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9D0D5F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9D0D5F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9D0D5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uiPriority w:val="99"/>
    <w:rsid w:val="009D0D5F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9D0D5F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6"/>
    <w:uiPriority w:val="99"/>
    <w:rsid w:val="009D0D5F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9D0D5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9D0D5F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9D0D5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9D0D5F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9D0D5F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f6">
    <w:name w:val="*)1"/>
    <w:basedOn w:val="a8"/>
    <w:uiPriority w:val="99"/>
    <w:rsid w:val="009D0D5F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9D0D5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9D0D5F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9D0D5F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e">
    <w:name w:val="*)2"/>
    <w:basedOn w:val="a8"/>
    <w:uiPriority w:val="99"/>
    <w:rsid w:val="009D0D5F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9D0D5F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9D0D5F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9D0D5F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9D0D5F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9D0D5F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9D0D5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9D0D5F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9D0D5F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9D0D5F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9D0D5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9D0D5F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9D0D5F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9D0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a">
    <w:name w:val="Текст11"/>
    <w:basedOn w:val="a2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13">
    <w:name w:val="Основной текст с отступом 311"/>
    <w:basedOn w:val="a2"/>
    <w:rsid w:val="009D0D5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1b">
    <w:name w:val="Обычный11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9D0D5F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9D0D5F"/>
    <w:pPr>
      <w:spacing w:before="100" w:beforeAutospacing="1" w:after="100" w:afterAutospacing="1"/>
    </w:pPr>
    <w:rPr>
      <w:sz w:val="24"/>
      <w:szCs w:val="24"/>
    </w:rPr>
  </w:style>
  <w:style w:type="paragraph" w:customStyle="1" w:styleId="11c">
    <w:name w:val="Цитата11"/>
    <w:basedOn w:val="a2"/>
    <w:uiPriority w:val="99"/>
    <w:rsid w:val="009D0D5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1d">
    <w:name w:val="Схема документа11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paragraph" w:customStyle="1" w:styleId="2112">
    <w:name w:val="Основной текст с отступом 211"/>
    <w:basedOn w:val="a2"/>
    <w:uiPriority w:val="99"/>
    <w:rsid w:val="009D0D5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14">
    <w:name w:val="Основной текст 311"/>
    <w:basedOn w:val="a2"/>
    <w:rsid w:val="009D0D5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1e">
    <w:name w:val="Основной текст11"/>
    <w:basedOn w:val="11b"/>
    <w:uiPriority w:val="99"/>
    <w:rsid w:val="009D0D5F"/>
    <w:pPr>
      <w:spacing w:after="120"/>
    </w:pPr>
    <w:rPr>
      <w:sz w:val="20"/>
    </w:rPr>
  </w:style>
  <w:style w:type="paragraph" w:customStyle="1" w:styleId="11f">
    <w:name w:val="Название11"/>
    <w:basedOn w:val="11b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f0">
    <w:name w:val="Подзаголовок11"/>
    <w:basedOn w:val="11b"/>
    <w:uiPriority w:val="99"/>
    <w:rsid w:val="009D0D5F"/>
    <w:pPr>
      <w:spacing w:after="60"/>
      <w:jc w:val="center"/>
    </w:pPr>
    <w:rPr>
      <w:rFonts w:ascii="Arial" w:hAnsi="Arial"/>
      <w:i/>
    </w:rPr>
  </w:style>
  <w:style w:type="character" w:customStyle="1" w:styleId="11f1">
    <w:name w:val="Просмотренная гиперссылка11"/>
    <w:rsid w:val="009D0D5F"/>
    <w:rPr>
      <w:color w:val="800080"/>
      <w:u w:val="single"/>
    </w:rPr>
  </w:style>
  <w:style w:type="character" w:customStyle="1" w:styleId="11f2">
    <w:name w:val="Гиперссылка11"/>
    <w:rsid w:val="009D0D5F"/>
    <w:rPr>
      <w:color w:val="0000FF"/>
      <w:u w:val="single"/>
    </w:rPr>
  </w:style>
  <w:style w:type="paragraph" w:customStyle="1" w:styleId="2f">
    <w:name w:val="Текст2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e">
    <w:name w:val="Текст3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7">
    <w:name w:val="Нет списка1"/>
    <w:next w:val="a5"/>
    <w:uiPriority w:val="99"/>
    <w:semiHidden/>
    <w:unhideWhenUsed/>
    <w:rsid w:val="009D0D5F"/>
  </w:style>
  <w:style w:type="table" w:customStyle="1" w:styleId="1f8">
    <w:name w:val="Сетка таблицы1"/>
    <w:basedOn w:val="a4"/>
    <w:next w:val="afff1"/>
    <w:rsid w:val="009D0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Subtitle"/>
    <w:basedOn w:val="a2"/>
    <w:link w:val="afff5"/>
    <w:qFormat/>
    <w:rsid w:val="007936EF"/>
    <w:pPr>
      <w:jc w:val="center"/>
    </w:pPr>
    <w:rPr>
      <w:sz w:val="24"/>
      <w:lang w:val="x-none" w:eastAsia="x-none"/>
    </w:rPr>
  </w:style>
  <w:style w:type="character" w:customStyle="1" w:styleId="afff5">
    <w:name w:val="Подзаголовок Знак"/>
    <w:basedOn w:val="a3"/>
    <w:link w:val="afff4"/>
    <w:rsid w:val="007936E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f0">
    <w:name w:val="çàãîëîâîê 2"/>
    <w:basedOn w:val="a2"/>
    <w:next w:val="a2"/>
    <w:rsid w:val="007936EF"/>
    <w:pPr>
      <w:keepNext/>
      <w:spacing w:before="180" w:after="180"/>
      <w:ind w:left="112"/>
    </w:pPr>
    <w:rPr>
      <w:rFonts w:ascii="AGOpus" w:hAnsi="AGOpus"/>
      <w:b/>
      <w:color w:val="000000"/>
      <w:sz w:val="22"/>
    </w:rPr>
  </w:style>
  <w:style w:type="paragraph" w:customStyle="1" w:styleId="afff6">
    <w:name w:val="íàçâàíèå òàáë"/>
    <w:basedOn w:val="a2"/>
    <w:rsid w:val="007936EF"/>
    <w:pPr>
      <w:pageBreakBefore/>
      <w:spacing w:after="120"/>
      <w:jc w:val="right"/>
    </w:pPr>
    <w:rPr>
      <w:rFonts w:ascii="NTHelvetica/Cyrillic" w:hAnsi="NTHelvetica/Cyrillic"/>
      <w:b/>
      <w:caps/>
      <w:sz w:val="22"/>
    </w:rPr>
  </w:style>
  <w:style w:type="paragraph" w:customStyle="1" w:styleId="afff7">
    <w:name w:val="íàçâïíèå òàáëèöû"/>
    <w:basedOn w:val="a2"/>
    <w:rsid w:val="007936EF"/>
    <w:pPr>
      <w:pageBreakBefore/>
      <w:spacing w:before="120" w:after="120"/>
      <w:jc w:val="center"/>
    </w:pPr>
    <w:rPr>
      <w:rFonts w:ascii="NTHelvetica/Cyrillic" w:hAnsi="NTHelvetica/Cyrillic"/>
      <w:b/>
      <w:caps/>
      <w:sz w:val="22"/>
    </w:rPr>
  </w:style>
  <w:style w:type="paragraph" w:customStyle="1" w:styleId="xl28">
    <w:name w:val="xl28"/>
    <w:basedOn w:val="a2"/>
    <w:rsid w:val="007936EF"/>
    <w:pPr>
      <w:spacing w:before="100" w:after="100"/>
      <w:jc w:val="right"/>
    </w:pPr>
    <w:rPr>
      <w:rFonts w:ascii="Arial" w:hAnsi="Arial"/>
      <w:i/>
      <w:sz w:val="18"/>
    </w:rPr>
  </w:style>
  <w:style w:type="paragraph" w:styleId="1f9">
    <w:name w:val="toc 1"/>
    <w:basedOn w:val="a2"/>
    <w:next w:val="a2"/>
    <w:autoRedefine/>
    <w:semiHidden/>
    <w:rsid w:val="007936EF"/>
    <w:pPr>
      <w:widowControl w:val="0"/>
      <w:spacing w:before="120"/>
      <w:ind w:right="-65"/>
    </w:pPr>
    <w:rPr>
      <w:rFonts w:ascii="Arial" w:hAnsi="Arial"/>
      <w:i/>
      <w:snapToGrid w:val="0"/>
      <w:sz w:val="18"/>
    </w:rPr>
  </w:style>
  <w:style w:type="paragraph" w:customStyle="1" w:styleId="xl26">
    <w:name w:val="xl26"/>
    <w:basedOn w:val="a2"/>
    <w:rsid w:val="007936EF"/>
    <w:pPr>
      <w:spacing w:before="100" w:after="100"/>
    </w:pPr>
    <w:rPr>
      <w:rFonts w:ascii="Arial" w:hAnsi="Arial"/>
      <w:i/>
      <w:sz w:val="18"/>
    </w:rPr>
  </w:style>
  <w:style w:type="paragraph" w:customStyle="1" w:styleId="xl27">
    <w:name w:val="xl27"/>
    <w:basedOn w:val="a2"/>
    <w:rsid w:val="007936EF"/>
    <w:pPr>
      <w:spacing w:before="100" w:beforeAutospacing="1" w:after="100" w:afterAutospacing="1"/>
      <w:jc w:val="right"/>
    </w:pPr>
    <w:rPr>
      <w:rFonts w:ascii="Arial" w:hAnsi="Arial" w:cs="Arial"/>
      <w:i/>
      <w:iCs/>
      <w:sz w:val="18"/>
      <w:szCs w:val="18"/>
    </w:rPr>
  </w:style>
  <w:style w:type="character" w:styleId="afff8">
    <w:name w:val="FollowedHyperlink"/>
    <w:uiPriority w:val="99"/>
    <w:rsid w:val="007936EF"/>
    <w:rPr>
      <w:color w:val="800080"/>
      <w:u w:val="single"/>
    </w:rPr>
  </w:style>
  <w:style w:type="paragraph" w:customStyle="1" w:styleId="afff9">
    <w:name w:val="Стиль"/>
    <w:rsid w:val="007936EF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bdr w:val="nil"/>
      <w:vertAlign w:val="superscript"/>
    </w:rPr>
  </w:style>
  <w:style w:type="paragraph" w:customStyle="1" w:styleId="xl32">
    <w:name w:val="xl32"/>
    <w:basedOn w:val="a2"/>
    <w:rsid w:val="007936EF"/>
    <w:pPr>
      <w:spacing w:before="100" w:beforeAutospacing="1" w:after="100" w:afterAutospacing="1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customStyle="1" w:styleId="xl30">
    <w:name w:val="xl30"/>
    <w:basedOn w:val="a2"/>
    <w:rsid w:val="007936EF"/>
    <w:pPr>
      <w:spacing w:before="100" w:beforeAutospacing="1" w:after="100" w:afterAutospacing="1"/>
    </w:pPr>
    <w:rPr>
      <w:rFonts w:ascii="Arial" w:eastAsia="Arial Unicode MS" w:hAnsi="Arial" w:cs="Arial"/>
      <w:i/>
      <w:iCs/>
      <w:sz w:val="18"/>
      <w:szCs w:val="18"/>
    </w:rPr>
  </w:style>
  <w:style w:type="paragraph" w:customStyle="1" w:styleId="ConsPlusNonformat">
    <w:name w:val="ConsPlusNonformat"/>
    <w:rsid w:val="007936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a">
    <w:name w:val="Hyperlink"/>
    <w:uiPriority w:val="99"/>
    <w:unhideWhenUsed/>
    <w:rsid w:val="007936EF"/>
    <w:rPr>
      <w:color w:val="0000FF"/>
      <w:u w:val="single"/>
    </w:rPr>
  </w:style>
  <w:style w:type="paragraph" w:customStyle="1" w:styleId="xl63">
    <w:name w:val="xl63"/>
    <w:basedOn w:val="a2"/>
    <w:rsid w:val="007936EF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2"/>
    <w:rsid w:val="007936EF"/>
    <w:pP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65">
    <w:name w:val="xl65"/>
    <w:basedOn w:val="a2"/>
    <w:rsid w:val="007936EF"/>
    <w:pPr>
      <w:spacing w:before="100" w:beforeAutospacing="1" w:after="100" w:afterAutospacing="1"/>
      <w:jc w:val="right"/>
    </w:pPr>
    <w:rPr>
      <w:rFonts w:ascii="Times New Roman CYR" w:hAnsi="Times New Roman CYR"/>
      <w:sz w:val="24"/>
      <w:szCs w:val="24"/>
    </w:rPr>
  </w:style>
  <w:style w:type="paragraph" w:customStyle="1" w:styleId="xl66">
    <w:name w:val="xl66"/>
    <w:basedOn w:val="a2"/>
    <w:rsid w:val="007936EF"/>
    <w:pPr>
      <w:spacing w:before="100" w:beforeAutospacing="1" w:after="100" w:afterAutospacing="1"/>
    </w:pPr>
    <w:rPr>
      <w:rFonts w:ascii="Times New Roman CYR" w:hAnsi="Times New Roman CYR"/>
      <w:sz w:val="24"/>
      <w:szCs w:val="24"/>
    </w:rPr>
  </w:style>
  <w:style w:type="paragraph" w:customStyle="1" w:styleId="xl67">
    <w:name w:val="xl67"/>
    <w:basedOn w:val="a2"/>
    <w:rsid w:val="007936EF"/>
    <w:pPr>
      <w:spacing w:before="100" w:beforeAutospacing="1" w:after="100" w:afterAutospacing="1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68">
    <w:name w:val="xl68"/>
    <w:basedOn w:val="a2"/>
    <w:rsid w:val="007936EF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69">
    <w:name w:val="xl69"/>
    <w:basedOn w:val="a2"/>
    <w:rsid w:val="007936EF"/>
    <w:pPr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</w:rPr>
  </w:style>
  <w:style w:type="paragraph" w:customStyle="1" w:styleId="xl70">
    <w:name w:val="xl70"/>
    <w:basedOn w:val="a2"/>
    <w:rsid w:val="007936E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232">
    <w:name w:val="Основной текст 23"/>
    <w:basedOn w:val="a2"/>
    <w:rsid w:val="007936EF"/>
    <w:pPr>
      <w:jc w:val="right"/>
    </w:pPr>
    <w:rPr>
      <w:rFonts w:ascii="AGOpus" w:hAnsi="AGOpus"/>
      <w:color w:val="000000"/>
    </w:rPr>
  </w:style>
  <w:style w:type="paragraph" w:customStyle="1" w:styleId="323">
    <w:name w:val="Основной текст 32"/>
    <w:basedOn w:val="a2"/>
    <w:rsid w:val="007936EF"/>
    <w:pPr>
      <w:spacing w:before="120" w:after="120"/>
    </w:pPr>
    <w:rPr>
      <w:rFonts w:ascii="Arial" w:hAnsi="Arial"/>
      <w:color w:val="000000"/>
    </w:rPr>
  </w:style>
  <w:style w:type="paragraph" w:customStyle="1" w:styleId="324">
    <w:name w:val="Основной текст с отступом 32"/>
    <w:basedOn w:val="a2"/>
    <w:rsid w:val="007936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ffb">
    <w:name w:val="List Paragraph"/>
    <w:basedOn w:val="a2"/>
    <w:uiPriority w:val="34"/>
    <w:qFormat/>
    <w:rsid w:val="007936EF"/>
    <w:pPr>
      <w:ind w:left="720"/>
      <w:contextualSpacing/>
    </w:pPr>
  </w:style>
  <w:style w:type="paragraph" w:customStyle="1" w:styleId="244">
    <w:name w:val="Основной текст 24"/>
    <w:basedOn w:val="a2"/>
    <w:rsid w:val="007936EF"/>
    <w:pPr>
      <w:jc w:val="right"/>
    </w:pPr>
    <w:rPr>
      <w:rFonts w:ascii="AGOpus" w:hAnsi="AGOpus"/>
      <w:color w:val="000000"/>
    </w:rPr>
  </w:style>
  <w:style w:type="paragraph" w:customStyle="1" w:styleId="331">
    <w:name w:val="Основной текст 33"/>
    <w:basedOn w:val="a2"/>
    <w:rsid w:val="007936EF"/>
    <w:pPr>
      <w:spacing w:before="120" w:after="120"/>
    </w:pPr>
    <w:rPr>
      <w:rFonts w:ascii="Arial" w:hAnsi="Arial"/>
      <w:color w:val="000000"/>
    </w:rPr>
  </w:style>
  <w:style w:type="paragraph" w:customStyle="1" w:styleId="332">
    <w:name w:val="Основной текст с отступом 33"/>
    <w:basedOn w:val="a2"/>
    <w:rsid w:val="007936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2f1">
    <w:name w:val="Нет списка2"/>
    <w:next w:val="a5"/>
    <w:uiPriority w:val="99"/>
    <w:semiHidden/>
    <w:unhideWhenUsed/>
    <w:rsid w:val="007936EF"/>
  </w:style>
  <w:style w:type="numbering" w:customStyle="1" w:styleId="11f3">
    <w:name w:val="Нет списка11"/>
    <w:next w:val="a5"/>
    <w:uiPriority w:val="99"/>
    <w:semiHidden/>
    <w:rsid w:val="007936EF"/>
  </w:style>
  <w:style w:type="numbering" w:customStyle="1" w:styleId="217">
    <w:name w:val="Нет списка21"/>
    <w:next w:val="a5"/>
    <w:semiHidden/>
    <w:rsid w:val="007936EF"/>
  </w:style>
  <w:style w:type="paragraph" w:customStyle="1" w:styleId="252">
    <w:name w:val="Основной текст 25"/>
    <w:basedOn w:val="a2"/>
    <w:rsid w:val="007936EF"/>
    <w:pPr>
      <w:jc w:val="right"/>
    </w:pPr>
    <w:rPr>
      <w:rFonts w:ascii="AGOpus" w:hAnsi="AGOpus"/>
      <w:color w:val="000000"/>
    </w:rPr>
  </w:style>
  <w:style w:type="paragraph" w:customStyle="1" w:styleId="341">
    <w:name w:val="Основной текст 34"/>
    <w:basedOn w:val="a2"/>
    <w:rsid w:val="007936EF"/>
    <w:pPr>
      <w:spacing w:before="120" w:after="120"/>
    </w:pPr>
    <w:rPr>
      <w:rFonts w:ascii="Arial" w:hAnsi="Arial"/>
      <w:color w:val="000000"/>
    </w:rPr>
  </w:style>
  <w:style w:type="paragraph" w:customStyle="1" w:styleId="342">
    <w:name w:val="Основной текст с отступом 34"/>
    <w:basedOn w:val="a2"/>
    <w:rsid w:val="007936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116">
    <w:name w:val="Нет списка111"/>
    <w:next w:val="a5"/>
    <w:uiPriority w:val="99"/>
    <w:semiHidden/>
    <w:rsid w:val="007936EF"/>
  </w:style>
  <w:style w:type="numbering" w:customStyle="1" w:styleId="3f">
    <w:name w:val="Нет списка3"/>
    <w:next w:val="a5"/>
    <w:uiPriority w:val="99"/>
    <w:semiHidden/>
    <w:unhideWhenUsed/>
    <w:rsid w:val="007936EF"/>
  </w:style>
  <w:style w:type="numbering" w:customStyle="1" w:styleId="129">
    <w:name w:val="Нет списка12"/>
    <w:next w:val="a5"/>
    <w:uiPriority w:val="99"/>
    <w:semiHidden/>
    <w:rsid w:val="007936EF"/>
  </w:style>
  <w:style w:type="table" w:customStyle="1" w:styleId="2f2">
    <w:name w:val="Сетка таблицы2"/>
    <w:basedOn w:val="a4"/>
    <w:next w:val="afff1"/>
    <w:rsid w:val="007936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2">
    <w:name w:val="Нет списка112"/>
    <w:next w:val="a5"/>
    <w:uiPriority w:val="99"/>
    <w:semiHidden/>
    <w:rsid w:val="007936EF"/>
  </w:style>
  <w:style w:type="numbering" w:customStyle="1" w:styleId="224">
    <w:name w:val="Нет списка22"/>
    <w:next w:val="a5"/>
    <w:uiPriority w:val="99"/>
    <w:semiHidden/>
    <w:unhideWhenUsed/>
    <w:rsid w:val="007936EF"/>
  </w:style>
  <w:style w:type="numbering" w:customStyle="1" w:styleId="11110">
    <w:name w:val="Нет списка1111"/>
    <w:next w:val="a5"/>
    <w:uiPriority w:val="99"/>
    <w:semiHidden/>
    <w:rsid w:val="007936EF"/>
  </w:style>
  <w:style w:type="table" w:customStyle="1" w:styleId="11f4">
    <w:name w:val="Сетка таблицы11"/>
    <w:basedOn w:val="a4"/>
    <w:next w:val="afff1"/>
    <w:rsid w:val="007936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3">
    <w:name w:val="Нет списка211"/>
    <w:next w:val="a5"/>
    <w:semiHidden/>
    <w:rsid w:val="007936EF"/>
  </w:style>
  <w:style w:type="numbering" w:customStyle="1" w:styleId="11111">
    <w:name w:val="Нет списка11111"/>
    <w:next w:val="a5"/>
    <w:uiPriority w:val="99"/>
    <w:semiHidden/>
    <w:rsid w:val="007936EF"/>
  </w:style>
  <w:style w:type="paragraph" w:customStyle="1" w:styleId="BodyText2">
    <w:name w:val="Body Text 2"/>
    <w:basedOn w:val="a2"/>
    <w:uiPriority w:val="99"/>
    <w:rsid w:val="00D87BEF"/>
    <w:pPr>
      <w:jc w:val="right"/>
    </w:pPr>
    <w:rPr>
      <w:rFonts w:ascii="AGOpus" w:hAnsi="AGOpus"/>
      <w:color w:val="000000"/>
    </w:rPr>
  </w:style>
  <w:style w:type="paragraph" w:customStyle="1" w:styleId="BodyText30">
    <w:name w:val="Body Text 3"/>
    <w:basedOn w:val="a2"/>
    <w:uiPriority w:val="99"/>
    <w:rsid w:val="00D87BEF"/>
    <w:pPr>
      <w:spacing w:before="120" w:after="120"/>
    </w:pPr>
    <w:rPr>
      <w:rFonts w:ascii="Arial" w:hAnsi="Arial"/>
      <w:color w:val="000000"/>
    </w:rPr>
  </w:style>
  <w:style w:type="paragraph" w:customStyle="1" w:styleId="BodyTextIndent3">
    <w:name w:val="Body Text Indent 3"/>
    <w:basedOn w:val="a2"/>
    <w:uiPriority w:val="99"/>
    <w:rsid w:val="00D87B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character" w:styleId="afffc">
    <w:name w:val="Emphasis"/>
    <w:basedOn w:val="a3"/>
    <w:uiPriority w:val="20"/>
    <w:qFormat/>
    <w:rsid w:val="00D45B4F"/>
    <w:rPr>
      <w:i/>
      <w:iCs/>
    </w:rPr>
  </w:style>
  <w:style w:type="paragraph" w:customStyle="1" w:styleId="PlainText">
    <w:name w:val="Plain Text"/>
    <w:basedOn w:val="a2"/>
    <w:rsid w:val="00F6481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BlockText">
    <w:name w:val="Block Text"/>
    <w:basedOn w:val="a2"/>
    <w:uiPriority w:val="99"/>
    <w:rsid w:val="00F64811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">
    <w:name w:val="Document Map"/>
    <w:basedOn w:val="a2"/>
    <w:uiPriority w:val="99"/>
    <w:rsid w:val="00F64811"/>
    <w:pPr>
      <w:shd w:val="clear" w:color="auto" w:fill="000080"/>
    </w:pPr>
    <w:rPr>
      <w:rFonts w:ascii="Tahoma" w:hAnsi="Tahoma"/>
    </w:rPr>
  </w:style>
  <w:style w:type="paragraph" w:customStyle="1" w:styleId="BodyTextIndent2">
    <w:name w:val="Body Text Indent 2"/>
    <w:basedOn w:val="a2"/>
    <w:uiPriority w:val="99"/>
    <w:rsid w:val="00F64811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Normal">
    <w:name w:val="Normal"/>
    <w:uiPriority w:val="99"/>
    <w:rsid w:val="00F6481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">
    <w:name w:val="Body Text"/>
    <w:basedOn w:val="Normal"/>
    <w:uiPriority w:val="99"/>
    <w:rsid w:val="00F64811"/>
    <w:pPr>
      <w:spacing w:after="120"/>
    </w:pPr>
    <w:rPr>
      <w:sz w:val="20"/>
    </w:rPr>
  </w:style>
  <w:style w:type="paragraph" w:customStyle="1" w:styleId="Title">
    <w:name w:val="Title"/>
    <w:basedOn w:val="Normal"/>
    <w:uiPriority w:val="99"/>
    <w:rsid w:val="00F64811"/>
    <w:pPr>
      <w:jc w:val="center"/>
    </w:pPr>
    <w:rPr>
      <w:rFonts w:ascii="Arial" w:hAnsi="Arial"/>
      <w:b/>
      <w:caps/>
      <w:sz w:val="28"/>
    </w:rPr>
  </w:style>
  <w:style w:type="paragraph" w:customStyle="1" w:styleId="Subtitle">
    <w:name w:val="Subtitle"/>
    <w:basedOn w:val="Normal"/>
    <w:uiPriority w:val="99"/>
    <w:rsid w:val="00F64811"/>
    <w:pPr>
      <w:spacing w:after="60"/>
      <w:jc w:val="center"/>
    </w:pPr>
    <w:rPr>
      <w:rFonts w:ascii="Arial" w:hAnsi="Arial"/>
      <w:i/>
    </w:rPr>
  </w:style>
  <w:style w:type="character" w:customStyle="1" w:styleId="FollowedHyperlink">
    <w:name w:val="FollowedHyperlink"/>
    <w:rsid w:val="00F64811"/>
    <w:rPr>
      <w:color w:val="800080"/>
      <w:u w:val="single"/>
    </w:rPr>
  </w:style>
  <w:style w:type="character" w:customStyle="1" w:styleId="Hyperlink">
    <w:name w:val="Hyperlink"/>
    <w:rsid w:val="00F648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8696397941680962"/>
          <c:w val="0.93678160919540232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5572946757335908E-2"/>
                  <c:y val="2.1501796336212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498918578916278E-2"/>
                  <c:y val="-2.9222927160079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677961307468147E-2"/>
                  <c:y val="2.19176694097118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054656960983355E-3"/>
                  <c:y val="1.9451952615561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614196138368389E-2"/>
                  <c:y val="-2.32968022920379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7635953400561811E-2"/>
                  <c:y val="-2.94845432971488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730704941374174E-2"/>
                  <c:y val="2.06955824325308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8078132701651905E-2"/>
                  <c:y val="-2.72503892549574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3527635270636713E-3"/>
                  <c:y val="-2.50634873395085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6604405846728366E-2"/>
                  <c:y val="2.0952854471444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614668856048196E-2"/>
                  <c:y val="-2.99091042632828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0580794006919406E-3"/>
                  <c:y val="-2.46646356603282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2.3486424451027036E-3"/>
                  <c:y val="1.9812240060633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март</c:v>
                </c:pt>
                <c:pt idx="1">
                  <c:v>апрель</c:v>
                </c:pt>
                <c:pt idx="2">
                  <c:v>май</c:v>
                </c:pt>
                <c:pt idx="3">
                  <c:v>июнь</c:v>
                </c:pt>
                <c:pt idx="4">
                  <c:v>июль</c:v>
                </c:pt>
                <c:pt idx="5">
                  <c:v>август</c:v>
                </c:pt>
                <c:pt idx="6">
                  <c:v>сентябрь</c:v>
                </c:pt>
                <c:pt idx="7">
                  <c:v>октябрь</c:v>
                </c:pt>
                <c:pt idx="8">
                  <c:v>ноябрь</c:v>
                </c:pt>
                <c:pt idx="9">
                  <c:v>декабрь</c:v>
                </c:pt>
                <c:pt idx="10">
                  <c:v>январь</c:v>
                </c:pt>
                <c:pt idx="11">
                  <c:v>февраль</c:v>
                </c:pt>
                <c:pt idx="12">
                  <c:v>март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28.9</c:v>
                </c:pt>
                <c:pt idx="1">
                  <c:v>59.6</c:v>
                </c:pt>
                <c:pt idx="2">
                  <c:v>13.8</c:v>
                </c:pt>
                <c:pt idx="3">
                  <c:v>16.3</c:v>
                </c:pt>
                <c:pt idx="4">
                  <c:v>49</c:v>
                </c:pt>
                <c:pt idx="5">
                  <c:v>55.9</c:v>
                </c:pt>
                <c:pt idx="6">
                  <c:v>29.3</c:v>
                </c:pt>
                <c:pt idx="7">
                  <c:v>41.6</c:v>
                </c:pt>
                <c:pt idx="8">
                  <c:v>28.6</c:v>
                </c:pt>
                <c:pt idx="9" formatCode="General">
                  <c:v>11.3</c:v>
                </c:pt>
                <c:pt idx="10" formatCode="General">
                  <c:v>67.599999999999994</c:v>
                </c:pt>
                <c:pt idx="11" formatCode="General">
                  <c:v>46.7</c:v>
                </c:pt>
                <c:pt idx="12" formatCode="General">
                  <c:v>39.1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март</c:v>
                </c:pt>
                <c:pt idx="1">
                  <c:v>апрель</c:v>
                </c:pt>
                <c:pt idx="2">
                  <c:v>май</c:v>
                </c:pt>
                <c:pt idx="3">
                  <c:v>июнь</c:v>
                </c:pt>
                <c:pt idx="4">
                  <c:v>июль</c:v>
                </c:pt>
                <c:pt idx="5">
                  <c:v>август</c:v>
                </c:pt>
                <c:pt idx="6">
                  <c:v>сентябрь</c:v>
                </c:pt>
                <c:pt idx="7">
                  <c:v>октябрь</c:v>
                </c:pt>
                <c:pt idx="8">
                  <c:v>ноябрь</c:v>
                </c:pt>
                <c:pt idx="9">
                  <c:v>декабрь</c:v>
                </c:pt>
                <c:pt idx="10">
                  <c:v>январь</c:v>
                </c:pt>
                <c:pt idx="11">
                  <c:v>февраль</c:v>
                </c:pt>
                <c:pt idx="12">
                  <c:v>март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20996736"/>
        <c:axId val="220998272"/>
      </c:lineChart>
      <c:catAx>
        <c:axId val="2209967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209982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20998272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2099673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0.7685</cdr:x>
      <cdr:y>0.1345</cdr:y>
    </cdr:from>
    <cdr:to>
      <cdr:x>0.94275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1020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0.839</cdr:x>
      <cdr:y>0.9075</cdr:y>
    </cdr:from>
    <cdr:to>
      <cdr:x>1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1550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2016 год</a:t>
          </a:r>
          <a:endParaRPr lang="ru-RU"/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2015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6843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2016-05-05T13:37:00Z</dcterms:created>
  <dcterms:modified xsi:type="dcterms:W3CDTF">2016-05-05T13:37:00Z</dcterms:modified>
</cp:coreProperties>
</file>